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901DB" w14:textId="77777777" w:rsidR="00BA7946" w:rsidRDefault="00BA7946" w:rsidP="007E3C09">
      <w:pPr>
        <w:spacing w:after="120"/>
        <w:jc w:val="center"/>
        <w:outlineLvl w:val="0"/>
        <w:rPr>
          <w:b/>
          <w:sz w:val="28"/>
          <w:szCs w:val="28"/>
        </w:rPr>
      </w:pPr>
    </w:p>
    <w:p w14:paraId="41393727" w14:textId="77777777" w:rsidR="007E3C09" w:rsidRDefault="007E3C09" w:rsidP="007E3C09">
      <w:pPr>
        <w:spacing w:after="120"/>
        <w:jc w:val="both"/>
        <w:rPr>
          <w:b/>
          <w:sz w:val="28"/>
          <w:szCs w:val="28"/>
        </w:rPr>
      </w:pPr>
    </w:p>
    <w:p w14:paraId="4B05B21A" w14:textId="77777777" w:rsidR="00C55C28" w:rsidRDefault="00C55C28" w:rsidP="007E3C09">
      <w:pPr>
        <w:spacing w:after="120"/>
        <w:jc w:val="both"/>
      </w:pPr>
    </w:p>
    <w:p w14:paraId="348E6E9B" w14:textId="77777777" w:rsidR="00C55C28" w:rsidRPr="00C55C28" w:rsidRDefault="00C55C28" w:rsidP="00C55C28">
      <w:pPr>
        <w:jc w:val="center"/>
        <w:rPr>
          <w:b/>
        </w:rPr>
      </w:pPr>
      <w:r w:rsidRPr="00C55C28">
        <w:rPr>
          <w:b/>
        </w:rPr>
        <w:t>Maaparandussüsteemi ehitusprojekti ekspertiisi te</w:t>
      </w:r>
      <w:r w:rsidR="00510D3C">
        <w:rPr>
          <w:b/>
        </w:rPr>
        <w:t>gemise</w:t>
      </w:r>
      <w:r w:rsidRPr="00C55C28">
        <w:rPr>
          <w:b/>
        </w:rPr>
        <w:t xml:space="preserve"> leping (raamleping)</w:t>
      </w:r>
    </w:p>
    <w:p w14:paraId="5735FE02" w14:textId="77777777" w:rsidR="00C55C28" w:rsidRDefault="00C55C28" w:rsidP="00A248F8">
      <w:pPr>
        <w:jc w:val="right"/>
      </w:pPr>
    </w:p>
    <w:p w14:paraId="3C8B906C" w14:textId="77777777" w:rsidR="00385535" w:rsidRDefault="00385535" w:rsidP="00385535">
      <w:pPr>
        <w:pStyle w:val="NormalWeb"/>
        <w:jc w:val="right"/>
      </w:pPr>
      <w:r>
        <w:rPr>
          <w:rFonts w:eastAsia="Calibri"/>
          <w:szCs w:val="22"/>
        </w:rPr>
        <w:t>(</w:t>
      </w:r>
      <w:proofErr w:type="spellStart"/>
      <w:r>
        <w:rPr>
          <w:rFonts w:eastAsia="Calibri"/>
          <w:szCs w:val="22"/>
        </w:rPr>
        <w:t>hiliseima</w:t>
      </w:r>
      <w:proofErr w:type="spellEnd"/>
      <w:r>
        <w:rPr>
          <w:rFonts w:eastAsia="Calibri"/>
          <w:szCs w:val="22"/>
        </w:rPr>
        <w:t xml:space="preserve"> </w:t>
      </w:r>
      <w:proofErr w:type="spellStart"/>
      <w:r>
        <w:rPr>
          <w:rFonts w:eastAsia="Calibri"/>
          <w:szCs w:val="22"/>
        </w:rPr>
        <w:t>digitaalallkirja</w:t>
      </w:r>
      <w:proofErr w:type="spellEnd"/>
      <w:r>
        <w:rPr>
          <w:rFonts w:eastAsia="Calibri"/>
          <w:szCs w:val="22"/>
        </w:rPr>
        <w:t xml:space="preserve"> </w:t>
      </w:r>
      <w:proofErr w:type="spellStart"/>
      <w:r>
        <w:rPr>
          <w:rFonts w:eastAsia="Calibri"/>
          <w:szCs w:val="22"/>
        </w:rPr>
        <w:t>kuupäev</w:t>
      </w:r>
      <w:proofErr w:type="spellEnd"/>
      <w:r>
        <w:rPr>
          <w:rFonts w:eastAsia="Calibri"/>
          <w:szCs w:val="22"/>
        </w:rPr>
        <w:t>)</w:t>
      </w:r>
    </w:p>
    <w:p w14:paraId="51305D7E" w14:textId="77777777" w:rsidR="00385535" w:rsidRDefault="00385535" w:rsidP="00385535">
      <w:pPr>
        <w:jc w:val="right"/>
      </w:pPr>
    </w:p>
    <w:p w14:paraId="477F97F2" w14:textId="77777777" w:rsidR="00385535" w:rsidRDefault="00385535" w:rsidP="0077214F">
      <w:pPr>
        <w:jc w:val="both"/>
      </w:pPr>
    </w:p>
    <w:p w14:paraId="04F4EB58" w14:textId="62AE9C21" w:rsidR="00385535" w:rsidRDefault="00385535" w:rsidP="00385535">
      <w:pPr>
        <w:jc w:val="both"/>
      </w:pPr>
      <w:r>
        <w:t xml:space="preserve">Riigimetsa Majandamise Keskus, </w:t>
      </w:r>
      <w:r w:rsidR="00CC1738" w:rsidRPr="00CC1738">
        <w:t xml:space="preserve">edaspidi </w:t>
      </w:r>
      <w:r w:rsidRPr="00385535">
        <w:rPr>
          <w:b/>
        </w:rPr>
        <w:t>RMK</w:t>
      </w:r>
      <w:r w:rsidR="00D22D8D">
        <w:rPr>
          <w:b/>
        </w:rPr>
        <w:t xml:space="preserve"> </w:t>
      </w:r>
      <w:r w:rsidR="00D22D8D" w:rsidRPr="00D22D8D">
        <w:rPr>
          <w:bCs/>
        </w:rPr>
        <w:t xml:space="preserve">või </w:t>
      </w:r>
      <w:r w:rsidR="00D22D8D" w:rsidRPr="00D22D8D">
        <w:rPr>
          <w:b/>
        </w:rPr>
        <w:t>tellija</w:t>
      </w:r>
      <w:r w:rsidR="00CC1738" w:rsidRPr="00CC1738">
        <w:t xml:space="preserve">, </w:t>
      </w:r>
      <w:r w:rsidRPr="008C4BE6">
        <w:t xml:space="preserve">keda </w:t>
      </w:r>
      <w:r w:rsidRPr="00F524C7">
        <w:t xml:space="preserve">esindab </w:t>
      </w:r>
      <w:r w:rsidR="0066408E">
        <w:t>RMK juhatuse 10.09.2024 otsusega nr 1-32/67 kinnitatud RMK metsataristu osakonna põhimääruse alusel metsataristu osakonna juhataja Margus Reimann,</w:t>
      </w:r>
      <w:r>
        <w:t xml:space="preserve"> </w:t>
      </w:r>
      <w:r w:rsidRPr="008C4BE6">
        <w:t>ühelt poolt,</w:t>
      </w:r>
    </w:p>
    <w:p w14:paraId="42F54CEF" w14:textId="77777777" w:rsidR="00CC1738" w:rsidRDefault="00CC1738" w:rsidP="00B76335">
      <w:pPr>
        <w:jc w:val="both"/>
      </w:pPr>
    </w:p>
    <w:p w14:paraId="57954EFB" w14:textId="77777777" w:rsidR="00385535" w:rsidRDefault="00385535" w:rsidP="00385535">
      <w:pPr>
        <w:jc w:val="both"/>
        <w:rPr>
          <w:rFonts w:eastAsia="Calibri"/>
        </w:rPr>
      </w:pPr>
      <w:r>
        <w:t xml:space="preserve">ja </w:t>
      </w:r>
      <w:r>
        <w:fldChar w:fldCharType="begin"/>
      </w:r>
      <w:r>
        <w:instrText xml:space="preserve"> MACROBUTTON  AcceptAllChangesInDoc [Sisesta juriidilise isiku nimi], </w:instrText>
      </w:r>
      <w:r>
        <w:fldChar w:fldCharType="end"/>
      </w:r>
      <w:r w:rsidR="00F01490" w:rsidRPr="00F01490">
        <w:t>edaspidi</w:t>
      </w:r>
      <w:r>
        <w:t xml:space="preserve"> </w:t>
      </w:r>
      <w:r w:rsidRPr="00921A40">
        <w:rPr>
          <w:b/>
        </w:rPr>
        <w:t>pakkuja</w:t>
      </w:r>
      <w:r>
        <w:t xml:space="preserve"> või </w:t>
      </w:r>
      <w:r w:rsidRPr="00921A40">
        <w:rPr>
          <w:b/>
        </w:rPr>
        <w:t>pool</w:t>
      </w:r>
      <w:r>
        <w:t>, koos h</w:t>
      </w:r>
      <w:r w:rsidR="00B76335" w:rsidRPr="00F01490">
        <w:t>ankija</w:t>
      </w:r>
      <w:r>
        <w:t xml:space="preserve">ga </w:t>
      </w:r>
      <w:r w:rsidRPr="00921A40">
        <w:rPr>
          <w:b/>
        </w:rPr>
        <w:t>p</w:t>
      </w:r>
      <w:r w:rsidR="00F01490" w:rsidRPr="00921A40">
        <w:rPr>
          <w:b/>
        </w:rPr>
        <w:t>ooled</w:t>
      </w:r>
      <w:r>
        <w:t>,</w:t>
      </w:r>
      <w:r w:rsidR="00F01490" w:rsidRPr="00F01490">
        <w:t>)</w:t>
      </w:r>
      <w:r>
        <w:t xml:space="preserve"> </w:t>
      </w:r>
      <w:r w:rsidRPr="005A1CA9">
        <w:rPr>
          <w:iCs/>
        </w:rPr>
        <w:t xml:space="preserve">keda esindab </w:t>
      </w:r>
      <w:sdt>
        <w:sdtPr>
          <w:tag w:val="Riigimetsa Majandamise Keskuse "/>
          <w:id w:val="219788717"/>
          <w:placeholder>
            <w:docPart w:val="2C85AABB4FE44181AB4183D079531A37"/>
          </w:placeholder>
          <w:comboBox>
            <w:listItem w:displayText="põhikirja" w:value="põhikirja"/>
            <w:listItem w:displayText="volikirja" w:value="volikirja"/>
          </w:comboBox>
        </w:sdt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1603CB14" w14:textId="77777777" w:rsidR="00385535" w:rsidRDefault="00385535" w:rsidP="00385535">
      <w:pPr>
        <w:jc w:val="both"/>
        <w:rPr>
          <w:rFonts w:eastAsia="Calibri"/>
        </w:rPr>
      </w:pPr>
    </w:p>
    <w:p w14:paraId="2A927437" w14:textId="77777777" w:rsidR="00385535" w:rsidRDefault="00385535" w:rsidP="00385535">
      <w:pPr>
        <w:jc w:val="both"/>
        <w:rPr>
          <w:rFonts w:eastAsia="Calibri"/>
        </w:rPr>
      </w:pPr>
      <w:r>
        <w:t xml:space="preserve">ja </w:t>
      </w:r>
      <w:r>
        <w:fldChar w:fldCharType="begin"/>
      </w:r>
      <w:r>
        <w:instrText xml:space="preserve"> MACROBUTTON  AcceptAllChangesInDoc [Sisesta juriidilise isiku nimi], </w:instrText>
      </w:r>
      <w:r>
        <w:fldChar w:fldCharType="end"/>
      </w:r>
      <w:r w:rsidRPr="00F01490">
        <w:t>edaspidi</w:t>
      </w:r>
      <w:r>
        <w:t xml:space="preserve"> </w:t>
      </w:r>
      <w:r w:rsidRPr="00921A40">
        <w:rPr>
          <w:b/>
        </w:rPr>
        <w:t>pakkuja</w:t>
      </w:r>
      <w:r>
        <w:t xml:space="preserve"> või </w:t>
      </w:r>
      <w:r w:rsidRPr="00921A40">
        <w:rPr>
          <w:b/>
        </w:rPr>
        <w:t>pool</w:t>
      </w:r>
      <w:r>
        <w:t>, koos h</w:t>
      </w:r>
      <w:r w:rsidRPr="00F01490">
        <w:t>ankija</w:t>
      </w:r>
      <w:r>
        <w:t xml:space="preserve">ga </w:t>
      </w:r>
      <w:r w:rsidRPr="00921A40">
        <w:rPr>
          <w:b/>
        </w:rPr>
        <w:t>pooled</w:t>
      </w:r>
      <w:r>
        <w:t>,</w:t>
      </w:r>
      <w:r w:rsidRPr="00F01490">
        <w:t>)</w:t>
      </w:r>
      <w:r>
        <w:t xml:space="preserve"> </w:t>
      </w:r>
      <w:r w:rsidRPr="005A1CA9">
        <w:rPr>
          <w:iCs/>
        </w:rPr>
        <w:t xml:space="preserve">keda esindab </w:t>
      </w:r>
      <w:sdt>
        <w:sdtPr>
          <w:tag w:val="Riigimetsa Majandamise Keskuse "/>
          <w:id w:val="-67346599"/>
          <w:placeholder>
            <w:docPart w:val="F2D8E6CDC17946F9BAA4086EFC67172F"/>
          </w:placeholder>
          <w:comboBox>
            <w:listItem w:displayText="põhikirja" w:value="põhikirja"/>
            <w:listItem w:displayText="volikirja" w:value="volikirja"/>
          </w:comboBox>
        </w:sdt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4F81336D" w14:textId="77777777" w:rsidR="00385535" w:rsidRDefault="00385535" w:rsidP="00385535">
      <w:pPr>
        <w:jc w:val="both"/>
      </w:pPr>
    </w:p>
    <w:p w14:paraId="2A9EC772" w14:textId="77777777" w:rsidR="00385535" w:rsidRDefault="00385535" w:rsidP="00385535">
      <w:pPr>
        <w:jc w:val="both"/>
        <w:rPr>
          <w:rFonts w:eastAsia="Calibri"/>
        </w:rPr>
      </w:pPr>
      <w:r>
        <w:t xml:space="preserve">ja </w:t>
      </w:r>
      <w:r>
        <w:fldChar w:fldCharType="begin"/>
      </w:r>
      <w:r>
        <w:instrText xml:space="preserve"> MACROBUTTON  AcceptAllChangesInDoc [Sisesta juriidilise isiku nimi], </w:instrText>
      </w:r>
      <w:r>
        <w:fldChar w:fldCharType="end"/>
      </w:r>
      <w:r w:rsidRPr="00F01490">
        <w:t>edaspidi</w:t>
      </w:r>
      <w:r>
        <w:t xml:space="preserve"> </w:t>
      </w:r>
      <w:r w:rsidRPr="00921A40">
        <w:rPr>
          <w:b/>
        </w:rPr>
        <w:t>pakkuja</w:t>
      </w:r>
      <w:r>
        <w:t xml:space="preserve"> või </w:t>
      </w:r>
      <w:r w:rsidRPr="00921A40">
        <w:rPr>
          <w:b/>
        </w:rPr>
        <w:t>pool</w:t>
      </w:r>
      <w:r>
        <w:t>, koos h</w:t>
      </w:r>
      <w:r w:rsidRPr="00F01490">
        <w:t>ankija</w:t>
      </w:r>
      <w:r>
        <w:t xml:space="preserve">ga </w:t>
      </w:r>
      <w:r w:rsidRPr="00921A40">
        <w:rPr>
          <w:b/>
        </w:rPr>
        <w:t>pooled</w:t>
      </w:r>
      <w:r>
        <w:t>,</w:t>
      </w:r>
      <w:r w:rsidRPr="00F01490">
        <w:t>)</w:t>
      </w:r>
      <w:r>
        <w:t xml:space="preserve"> </w:t>
      </w:r>
      <w:r w:rsidRPr="005A1CA9">
        <w:rPr>
          <w:iCs/>
        </w:rPr>
        <w:t xml:space="preserve">keda esindab </w:t>
      </w:r>
      <w:sdt>
        <w:sdtPr>
          <w:tag w:val="Riigimetsa Majandamise Keskuse "/>
          <w:id w:val="1519275789"/>
          <w:placeholder>
            <w:docPart w:val="E6786B2A3B3B4043A9D4459675C65BAC"/>
          </w:placeholder>
          <w:comboBox>
            <w:listItem w:displayText="põhikirja" w:value="põhikirja"/>
            <w:listItem w:displayText="volikirja" w:value="volikirja"/>
          </w:comboBox>
        </w:sdtPr>
        <w:sdtContent>
          <w:r>
            <w:t>[Vali sobiv]</w:t>
          </w:r>
        </w:sdtContent>
      </w:sdt>
      <w:r w:rsidRPr="005A1CA9">
        <w:rPr>
          <w:iCs/>
        </w:rPr>
        <w:t xml:space="preserve"> alusel </w:t>
      </w:r>
      <w:r>
        <w:rPr>
          <w:rFonts w:eastAsia="Calibri"/>
        </w:rPr>
        <w:fldChar w:fldCharType="begin"/>
      </w:r>
      <w:r>
        <w:rPr>
          <w:rFonts w:eastAsia="Calibri"/>
        </w:rPr>
        <w:instrText xml:space="preserve"> MACROBUTTON  AcceptAllChangesInDoc [Sisesta ametinimetus] </w:instrText>
      </w:r>
      <w:r>
        <w:rPr>
          <w:rFonts w:eastAsia="Calibri"/>
        </w:rPr>
        <w:fldChar w:fldCharType="end"/>
      </w:r>
      <w:r>
        <w:rPr>
          <w:rFonts w:eastAsia="Calibri"/>
        </w:rPr>
        <w:fldChar w:fldCharType="begin"/>
      </w:r>
      <w:r>
        <w:rPr>
          <w:rFonts w:eastAsia="Calibri"/>
        </w:rPr>
        <w:instrText xml:space="preserve"> MACROBUTTON  AcceptAllChangesInDoc [Sisesta eesnimi ja perekonnanimi], </w:instrText>
      </w:r>
      <w:r>
        <w:rPr>
          <w:rFonts w:eastAsia="Calibri"/>
        </w:rPr>
        <w:fldChar w:fldCharType="end"/>
      </w:r>
      <w:r>
        <w:rPr>
          <w:rFonts w:eastAsia="Calibri"/>
        </w:rPr>
        <w:t>teiselt poolt,</w:t>
      </w:r>
    </w:p>
    <w:p w14:paraId="28563B01" w14:textId="77777777" w:rsidR="00F01490" w:rsidRPr="00F01490" w:rsidRDefault="00F01490" w:rsidP="00B76335">
      <w:pPr>
        <w:jc w:val="both"/>
        <w:rPr>
          <w:color w:val="000000"/>
        </w:rPr>
      </w:pPr>
    </w:p>
    <w:p w14:paraId="0F225FFF" w14:textId="77777777" w:rsidR="00B76335" w:rsidRDefault="00921A40" w:rsidP="00B76335">
      <w:pPr>
        <w:jc w:val="both"/>
        <w:rPr>
          <w:i/>
          <w:color w:val="000000"/>
        </w:rPr>
      </w:pPr>
      <w:r>
        <w:rPr>
          <w:i/>
          <w:color w:val="000000"/>
        </w:rPr>
        <w:t>jne</w:t>
      </w:r>
    </w:p>
    <w:p w14:paraId="34C969D1" w14:textId="77777777" w:rsidR="00921A40" w:rsidRDefault="00921A40" w:rsidP="00B76335">
      <w:pPr>
        <w:jc w:val="both"/>
        <w:rPr>
          <w:color w:val="000000"/>
        </w:rPr>
      </w:pPr>
    </w:p>
    <w:p w14:paraId="2DED48E6" w14:textId="77777777" w:rsidR="00921A40" w:rsidRDefault="007E3C09" w:rsidP="00FB13D6">
      <w:r w:rsidRPr="00933BEC">
        <w:t xml:space="preserve">keda nimetatakse edaspidi </w:t>
      </w:r>
      <w:r w:rsidR="00921A40" w:rsidRPr="00921A40">
        <w:rPr>
          <w:b/>
        </w:rPr>
        <w:t>p</w:t>
      </w:r>
      <w:r w:rsidR="00B76335" w:rsidRPr="00921A40">
        <w:rPr>
          <w:b/>
        </w:rPr>
        <w:t>akkuja</w:t>
      </w:r>
      <w:r w:rsidR="00921A40">
        <w:t xml:space="preserve"> või </w:t>
      </w:r>
      <w:r w:rsidR="00921A40" w:rsidRPr="00921A40">
        <w:rPr>
          <w:b/>
        </w:rPr>
        <w:t>pool</w:t>
      </w:r>
      <w:r w:rsidR="00921A40">
        <w:t xml:space="preserve"> või koos </w:t>
      </w:r>
      <w:r w:rsidR="00921A40" w:rsidRPr="00921A40">
        <w:rPr>
          <w:b/>
        </w:rPr>
        <w:t>p</w:t>
      </w:r>
      <w:r w:rsidR="00B76335" w:rsidRPr="00921A40">
        <w:rPr>
          <w:b/>
        </w:rPr>
        <w:t>akkujateks</w:t>
      </w:r>
      <w:r w:rsidR="00921A40">
        <w:t xml:space="preserve"> või </w:t>
      </w:r>
      <w:r w:rsidR="00921A40" w:rsidRPr="00921A40">
        <w:rPr>
          <w:b/>
        </w:rPr>
        <w:t>poolteks</w:t>
      </w:r>
      <w:r w:rsidR="00921A40">
        <w:t>,</w:t>
      </w:r>
    </w:p>
    <w:p w14:paraId="03126E75" w14:textId="77777777" w:rsidR="00921A40" w:rsidRDefault="00921A40" w:rsidP="00FB13D6"/>
    <w:p w14:paraId="75243C3E" w14:textId="2CF516E1" w:rsidR="00921A40" w:rsidRDefault="00921A40" w:rsidP="00BE38D6">
      <w:pPr>
        <w:jc w:val="both"/>
      </w:pPr>
      <w:r>
        <w:t xml:space="preserve">sõlmisid käesoleva raamlepingu, edaspidi </w:t>
      </w:r>
      <w:r w:rsidRPr="00921A40">
        <w:rPr>
          <w:b/>
        </w:rPr>
        <w:t>raamleping</w:t>
      </w:r>
      <w:r>
        <w:t xml:space="preserve">, </w:t>
      </w:r>
      <w:sdt>
        <w:sdtPr>
          <w:rPr>
            <w:bCs/>
          </w:rPr>
          <w:tag w:val="Riigimetsa Majandamise Keskuse "/>
          <w:id w:val="-1727522968"/>
          <w:placeholder>
            <w:docPart w:val="1D7B3AAC32B04957A07F28153D38AE55"/>
          </w:placeholder>
          <w:comboBox>
            <w:listItem w:displayText="hange" w:value="hange"/>
            <w:listItem w:displayText="riigihange" w:value="riigihange"/>
          </w:comboBox>
        </w:sdtPr>
        <w:sdtContent>
          <w:r w:rsidR="0095134F">
            <w:rPr>
              <w:bCs/>
            </w:rPr>
            <w:t>riigihan</w:t>
          </w:r>
          <w:r w:rsidR="008B3B30">
            <w:rPr>
              <w:bCs/>
            </w:rPr>
            <w:t>k</w:t>
          </w:r>
          <w:r w:rsidR="0095134F">
            <w:rPr>
              <w:bCs/>
            </w:rPr>
            <w:t>e</w:t>
          </w:r>
        </w:sdtContent>
      </w:sdt>
      <w:r>
        <w:rPr>
          <w:bCs/>
        </w:rPr>
        <w:t xml:space="preserve"> </w:t>
      </w:r>
      <w:r w:rsidRPr="00A26DCB">
        <w:t>1-47</w:t>
      </w:r>
      <w:r>
        <w:t>/</w:t>
      </w:r>
      <w:r w:rsidR="00151725">
        <w:t xml:space="preserve">3249 </w:t>
      </w:r>
      <w:r w:rsidRPr="00A26DCB">
        <w:t>„</w:t>
      </w:r>
      <w:r w:rsidR="0095134F" w:rsidRPr="00A57F23">
        <w:t>Maaparanduse ehitusprojektide ekspertiisid</w:t>
      </w:r>
      <w:r w:rsidR="0095134F" w:rsidRPr="0095134F">
        <w:rPr>
          <w:lang w:val="en-AU"/>
        </w:rPr>
        <w:t xml:space="preserve"> 2025</w:t>
      </w:r>
      <w:r w:rsidR="00F10C82">
        <w:rPr>
          <w:lang w:val="en-AU"/>
        </w:rPr>
        <w:t>-2028</w:t>
      </w:r>
      <w:r>
        <w:t xml:space="preserve">“ </w:t>
      </w:r>
      <w:r w:rsidRPr="00A26DCB">
        <w:t xml:space="preserve">(viitenumber </w:t>
      </w:r>
      <w:r w:rsidR="00151725">
        <w:rPr>
          <w:lang w:val="en-AU"/>
        </w:rPr>
        <w:t>286978</w:t>
      </w:r>
      <w:r w:rsidRPr="00A26DCB">
        <w:t>)</w:t>
      </w:r>
      <w:r>
        <w:t xml:space="preserve"> tulemusena </w:t>
      </w:r>
      <w:r w:rsidRPr="00A26DCB">
        <w:t>alljärgnevas:</w:t>
      </w:r>
    </w:p>
    <w:p w14:paraId="3D19DBF9" w14:textId="648D1A7C" w:rsidR="007E3C09" w:rsidRDefault="007E3C09" w:rsidP="0077214F">
      <w:pPr>
        <w:jc w:val="both"/>
      </w:pPr>
    </w:p>
    <w:p w14:paraId="2418B195" w14:textId="5CD5880F" w:rsidR="007E3C09" w:rsidRPr="0063434B" w:rsidRDefault="00921A40" w:rsidP="008E554A">
      <w:pPr>
        <w:pStyle w:val="ListParagraph"/>
        <w:numPr>
          <w:ilvl w:val="0"/>
          <w:numId w:val="14"/>
        </w:numPr>
        <w:ind w:left="426" w:hanging="426"/>
        <w:jc w:val="both"/>
        <w:outlineLvl w:val="0"/>
        <w:rPr>
          <w:b/>
        </w:rPr>
      </w:pPr>
      <w:r w:rsidRPr="0063434B">
        <w:rPr>
          <w:b/>
        </w:rPr>
        <w:t xml:space="preserve">Raamlepingu </w:t>
      </w:r>
      <w:r w:rsidR="00194E8E">
        <w:rPr>
          <w:b/>
        </w:rPr>
        <w:t>ese</w:t>
      </w:r>
    </w:p>
    <w:p w14:paraId="6261579A" w14:textId="2213B900" w:rsidR="007E3C09" w:rsidRDefault="007E3C09" w:rsidP="000C4CD2">
      <w:pPr>
        <w:pStyle w:val="ListParagraph"/>
        <w:numPr>
          <w:ilvl w:val="1"/>
          <w:numId w:val="9"/>
        </w:numPr>
        <w:tabs>
          <w:tab w:val="left" w:pos="567"/>
        </w:tabs>
        <w:ind w:left="0" w:firstLine="0"/>
        <w:jc w:val="both"/>
      </w:pPr>
      <w:r>
        <w:t xml:space="preserve">Raamlepingu </w:t>
      </w:r>
      <w:r w:rsidR="00194E8E">
        <w:t>esemeks</w:t>
      </w:r>
      <w:r>
        <w:t xml:space="preserve"> on </w:t>
      </w:r>
      <w:r w:rsidR="00DE0A1A" w:rsidRPr="00DE0A1A">
        <w:t>maaparanduse ja teede ehitus- ja rekonstrueerimisprojektide, s.h ka maaparanduse ehitus- ja rekonstrueerimisprojektidega analoogsete projektide ja kavade</w:t>
      </w:r>
      <w:r w:rsidR="003F4B74">
        <w:t xml:space="preserve"> (</w:t>
      </w:r>
      <w:r w:rsidR="00FB13D6" w:rsidRPr="00FB13D6">
        <w:t>edaspidi vajadusel ühise nimetusega</w:t>
      </w:r>
      <w:r w:rsidR="00921A40">
        <w:t xml:space="preserve"> </w:t>
      </w:r>
      <w:r w:rsidR="00921A40" w:rsidRPr="0063434B">
        <w:rPr>
          <w:b/>
        </w:rPr>
        <w:t>p</w:t>
      </w:r>
      <w:r w:rsidR="00FB13D6" w:rsidRPr="0063434B">
        <w:rPr>
          <w:b/>
        </w:rPr>
        <w:t>rojekt</w:t>
      </w:r>
      <w:r w:rsidR="003F4B74" w:rsidRPr="00633675">
        <w:rPr>
          <w:bCs/>
        </w:rPr>
        <w:t>)</w:t>
      </w:r>
      <w:r w:rsidR="00921A40">
        <w:t xml:space="preserve"> ekspertiisid</w:t>
      </w:r>
      <w:r w:rsidR="003F4B74">
        <w:t>e (</w:t>
      </w:r>
      <w:r w:rsidR="00921A40">
        <w:t xml:space="preserve">edaspidi </w:t>
      </w:r>
      <w:r w:rsidR="00921A40" w:rsidRPr="0063434B">
        <w:rPr>
          <w:b/>
        </w:rPr>
        <w:t>teenus</w:t>
      </w:r>
      <w:r w:rsidR="003F4B74" w:rsidRPr="00633675">
        <w:rPr>
          <w:bCs/>
        </w:rPr>
        <w:t>)</w:t>
      </w:r>
      <w:r w:rsidR="007C3181">
        <w:rPr>
          <w:bCs/>
        </w:rPr>
        <w:t xml:space="preserve"> </w:t>
      </w:r>
      <w:r w:rsidR="00CD530A" w:rsidRPr="00F967A9">
        <w:t>tellimine raamlepingu kehtivusajal.</w:t>
      </w:r>
    </w:p>
    <w:p w14:paraId="0CA941F6" w14:textId="77777777" w:rsidR="00D14B8F" w:rsidRDefault="00D14B8F" w:rsidP="00D14B8F">
      <w:pPr>
        <w:pStyle w:val="ListParagraph"/>
        <w:tabs>
          <w:tab w:val="left" w:pos="567"/>
        </w:tabs>
        <w:ind w:left="0"/>
        <w:jc w:val="both"/>
      </w:pPr>
    </w:p>
    <w:p w14:paraId="49B91543" w14:textId="77777777" w:rsidR="00D14B8F" w:rsidRPr="00F967A9" w:rsidRDefault="00D14B8F" w:rsidP="00D14B8F">
      <w:pPr>
        <w:pStyle w:val="text-3mezera"/>
        <w:widowControl/>
        <w:numPr>
          <w:ilvl w:val="0"/>
          <w:numId w:val="9"/>
        </w:numPr>
        <w:tabs>
          <w:tab w:val="left" w:pos="142"/>
          <w:tab w:val="left" w:pos="567"/>
        </w:tabs>
        <w:spacing w:before="0" w:line="240" w:lineRule="auto"/>
        <w:rPr>
          <w:rFonts w:ascii="Times New Roman" w:hAnsi="Times New Roman"/>
          <w:b/>
          <w:bCs/>
          <w:szCs w:val="24"/>
          <w:lang w:val="et-EE"/>
        </w:rPr>
      </w:pPr>
      <w:r w:rsidRPr="00F967A9">
        <w:rPr>
          <w:rFonts w:ascii="Times New Roman" w:hAnsi="Times New Roman"/>
          <w:b/>
          <w:bCs/>
          <w:szCs w:val="24"/>
          <w:lang w:val="et-EE"/>
        </w:rPr>
        <w:t>Hankelepingute sõlmimine raamlepingu alusel</w:t>
      </w:r>
    </w:p>
    <w:p w14:paraId="4BF96050" w14:textId="0305B1EB" w:rsidR="00965197" w:rsidRPr="00F967A9" w:rsidRDefault="00965197" w:rsidP="00965197">
      <w:pPr>
        <w:pStyle w:val="text-3mezera"/>
        <w:widowControl/>
        <w:numPr>
          <w:ilvl w:val="1"/>
          <w:numId w:val="9"/>
        </w:numPr>
        <w:tabs>
          <w:tab w:val="left" w:pos="142"/>
          <w:tab w:val="left" w:pos="567"/>
        </w:tabs>
        <w:spacing w:before="0" w:line="240" w:lineRule="auto"/>
        <w:rPr>
          <w:rFonts w:ascii="Times New Roman" w:eastAsia="Calibri" w:hAnsi="Times New Roman"/>
          <w:szCs w:val="24"/>
          <w:lang w:val="et-EE"/>
        </w:rPr>
      </w:pPr>
      <w:r w:rsidRPr="00F967A9">
        <w:rPr>
          <w:rFonts w:ascii="Times New Roman" w:eastAsia="Calibri" w:hAnsi="Times New Roman"/>
          <w:szCs w:val="24"/>
          <w:lang w:val="et-EE"/>
        </w:rPr>
        <w:t xml:space="preserve">Raamlepingu alusel sõlmitakse hankelepinguid tellija vajaduse põhiselt. Raamleping ilma hankelepinguta ei kohusta tellijat </w:t>
      </w:r>
      <w:r w:rsidR="007808BE">
        <w:rPr>
          <w:rFonts w:ascii="Times New Roman" w:eastAsia="Calibri" w:hAnsi="Times New Roman"/>
          <w:szCs w:val="24"/>
          <w:lang w:val="et-EE"/>
        </w:rPr>
        <w:t>pakkujalt</w:t>
      </w:r>
      <w:r w:rsidRPr="00F967A9">
        <w:rPr>
          <w:rFonts w:ascii="Times New Roman" w:eastAsia="Calibri" w:hAnsi="Times New Roman"/>
          <w:szCs w:val="24"/>
          <w:lang w:val="et-EE"/>
        </w:rPr>
        <w:t xml:space="preserve"> töid tellima </w:t>
      </w:r>
    </w:p>
    <w:p w14:paraId="38F0B421" w14:textId="2AE8D002" w:rsidR="00965197" w:rsidRPr="00F967A9" w:rsidRDefault="00965197" w:rsidP="00965197">
      <w:pPr>
        <w:pStyle w:val="ListParagraph"/>
        <w:numPr>
          <w:ilvl w:val="1"/>
          <w:numId w:val="9"/>
        </w:numPr>
        <w:jc w:val="both"/>
        <w:rPr>
          <w:rFonts w:eastAsia="Calibri"/>
        </w:rPr>
      </w:pPr>
      <w:r w:rsidRPr="00F967A9">
        <w:rPr>
          <w:rFonts w:eastAsia="Calibri"/>
        </w:rPr>
        <w:t xml:space="preserve">Tellija korraldab raamlepingu alusel sõlmitavate hankelepingute sõlmimiseks lepingu poolteks olevate </w:t>
      </w:r>
      <w:r w:rsidR="007808BE">
        <w:rPr>
          <w:rFonts w:eastAsia="Calibri"/>
        </w:rPr>
        <w:t>pakkujate</w:t>
      </w:r>
      <w:r w:rsidRPr="00F967A9">
        <w:rPr>
          <w:rFonts w:eastAsia="Calibri"/>
        </w:rPr>
        <w:t xml:space="preserve"> vahel minikonkursse.</w:t>
      </w:r>
    </w:p>
    <w:p w14:paraId="053B3261" w14:textId="77777777" w:rsidR="00965197" w:rsidRDefault="00965197" w:rsidP="00965197">
      <w:pPr>
        <w:pStyle w:val="ListParagraph"/>
        <w:numPr>
          <w:ilvl w:val="1"/>
          <w:numId w:val="9"/>
        </w:numPr>
        <w:jc w:val="both"/>
        <w:rPr>
          <w:rFonts w:eastAsia="Calibri"/>
        </w:rPr>
      </w:pPr>
      <w:r w:rsidRPr="00F967A9">
        <w:rPr>
          <w:rFonts w:eastAsia="Calibri"/>
        </w:rPr>
        <w:t>Hankelepingud sõlmitakse kahepoolselt allkirjastatud dokumendina.</w:t>
      </w:r>
    </w:p>
    <w:p w14:paraId="1741927E" w14:textId="77777777" w:rsidR="00214109" w:rsidRPr="00F967A9" w:rsidRDefault="00214109" w:rsidP="00214109">
      <w:pPr>
        <w:pStyle w:val="ListParagraph"/>
        <w:numPr>
          <w:ilvl w:val="1"/>
          <w:numId w:val="9"/>
        </w:numPr>
        <w:jc w:val="both"/>
        <w:rPr>
          <w:rFonts w:eastAsia="Calibri"/>
        </w:rPr>
      </w:pPr>
      <w:r w:rsidRPr="00F967A9">
        <w:rPr>
          <w:rFonts w:eastAsia="Calibri"/>
        </w:rPr>
        <w:t>Minikonkurss korraldatakse üldjuhul riigihangete registris järgneva korra alusel:</w:t>
      </w:r>
    </w:p>
    <w:p w14:paraId="499DBBCC" w14:textId="77777777"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Tellija sätestab pakkumuste esitamiseks mõistliku tähtaja, arvestades hankelepingu eseme keerukust ja pakkumuste esitamiseks vajalikku aega.</w:t>
      </w:r>
    </w:p>
    <w:p w14:paraId="433A5AA6" w14:textId="77B6AC08"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lastRenderedPageBreak/>
        <w:t xml:space="preserve">Tellija toob välja minikonkursil selle minikonkursi tingimused, tellitava </w:t>
      </w:r>
      <w:r w:rsidR="00D22D8D">
        <w:rPr>
          <w:rFonts w:eastAsia="Calibri"/>
          <w:color w:val="000000" w:themeColor="text1"/>
        </w:rPr>
        <w:t>teenuse</w:t>
      </w:r>
      <w:r w:rsidRPr="00F967A9">
        <w:rPr>
          <w:rFonts w:eastAsia="Calibri"/>
          <w:color w:val="000000" w:themeColor="text1"/>
        </w:rPr>
        <w:t xml:space="preserve"> loetelu ja täpsustused, </w:t>
      </w:r>
      <w:r w:rsidR="00D22D8D">
        <w:rPr>
          <w:rFonts w:eastAsia="Calibri"/>
          <w:color w:val="000000" w:themeColor="text1"/>
        </w:rPr>
        <w:t>teenuse</w:t>
      </w:r>
      <w:r w:rsidRPr="00F967A9">
        <w:rPr>
          <w:rFonts w:eastAsia="Calibri"/>
          <w:color w:val="000000" w:themeColor="text1"/>
        </w:rPr>
        <w:t xml:space="preserve"> tähtaja jm vajaliku info pakkumuse koostamiseks. </w:t>
      </w:r>
    </w:p>
    <w:p w14:paraId="30B46E78" w14:textId="7E951ABC"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 xml:space="preserve">Tellijal on õigus küsida </w:t>
      </w:r>
      <w:r w:rsidR="00D22D8D">
        <w:rPr>
          <w:rFonts w:eastAsia="Calibri"/>
          <w:color w:val="000000" w:themeColor="text1"/>
        </w:rPr>
        <w:t>pakkujalt</w:t>
      </w:r>
      <w:r w:rsidRPr="00F967A9">
        <w:rPr>
          <w:rFonts w:eastAsia="Calibri"/>
          <w:color w:val="000000" w:themeColor="text1"/>
        </w:rPr>
        <w:t xml:space="preserve"> kinnitusi ja andmeid hankelepingu sõlmimiseks ning täitmiseks vajalike eelduste olemasolu kohta. </w:t>
      </w:r>
    </w:p>
    <w:p w14:paraId="14FEB51B" w14:textId="29443374" w:rsidR="00214109" w:rsidRPr="00F967A9" w:rsidRDefault="00D22D8D" w:rsidP="00214109">
      <w:pPr>
        <w:pStyle w:val="ListParagraph"/>
        <w:numPr>
          <w:ilvl w:val="2"/>
          <w:numId w:val="9"/>
        </w:numPr>
        <w:jc w:val="both"/>
        <w:rPr>
          <w:rFonts w:eastAsia="Calibri"/>
          <w:color w:val="000000" w:themeColor="text1"/>
        </w:rPr>
      </w:pPr>
      <w:r>
        <w:rPr>
          <w:rFonts w:eastAsia="Calibri"/>
          <w:color w:val="000000" w:themeColor="text1"/>
        </w:rPr>
        <w:t>Pakkuja</w:t>
      </w:r>
      <w:r w:rsidR="00214109" w:rsidRPr="00F967A9">
        <w:rPr>
          <w:rFonts w:eastAsia="Calibri"/>
          <w:color w:val="000000" w:themeColor="text1"/>
        </w:rPr>
        <w:t xml:space="preserve"> peab pakkumuse tegemisel arvestama kõigi tegevuste ja kuludega, mis on vajalikud nõuetekohaselt </w:t>
      </w:r>
      <w:r w:rsidR="007808BE">
        <w:rPr>
          <w:rFonts w:eastAsia="Calibri"/>
          <w:color w:val="000000" w:themeColor="text1"/>
        </w:rPr>
        <w:t>teenuse</w:t>
      </w:r>
      <w:r w:rsidR="00214109" w:rsidRPr="00F967A9">
        <w:rPr>
          <w:rFonts w:eastAsia="Calibri"/>
          <w:color w:val="000000" w:themeColor="text1"/>
        </w:rPr>
        <w:t xml:space="preserve"> </w:t>
      </w:r>
      <w:r w:rsidR="007808BE">
        <w:rPr>
          <w:rFonts w:eastAsia="Calibri"/>
          <w:color w:val="000000" w:themeColor="text1"/>
        </w:rPr>
        <w:t>osutamiseks</w:t>
      </w:r>
      <w:r w:rsidR="00214109" w:rsidRPr="00F967A9">
        <w:rPr>
          <w:rFonts w:eastAsia="Calibri"/>
          <w:color w:val="000000" w:themeColor="text1"/>
        </w:rPr>
        <w:t>, sealhulgas nendega, mida ei ole minikonkursi tingimustes eraldi nimetatud.</w:t>
      </w:r>
    </w:p>
    <w:p w14:paraId="0A76998A" w14:textId="4AC571E3" w:rsidR="00214109" w:rsidRPr="00F967A9" w:rsidRDefault="00D22D8D" w:rsidP="00214109">
      <w:pPr>
        <w:pStyle w:val="ListParagraph"/>
        <w:numPr>
          <w:ilvl w:val="2"/>
          <w:numId w:val="9"/>
        </w:numPr>
        <w:jc w:val="both"/>
        <w:rPr>
          <w:rFonts w:eastAsia="Calibri"/>
          <w:color w:val="000000" w:themeColor="text1"/>
        </w:rPr>
      </w:pPr>
      <w:r>
        <w:rPr>
          <w:rFonts w:eastAsia="Calibri"/>
          <w:color w:val="000000" w:themeColor="text1"/>
        </w:rPr>
        <w:t>Pakkuja</w:t>
      </w:r>
      <w:r w:rsidRPr="00F967A9">
        <w:rPr>
          <w:rFonts w:eastAsia="Calibri"/>
          <w:color w:val="000000" w:themeColor="text1"/>
        </w:rPr>
        <w:t xml:space="preserve"> </w:t>
      </w:r>
      <w:r w:rsidR="00214109" w:rsidRPr="00F967A9">
        <w:rPr>
          <w:rFonts w:eastAsia="Calibri"/>
          <w:color w:val="000000" w:themeColor="text1"/>
        </w:rPr>
        <w:t>poolt esitatud pakkumus peab olema üldjuhul jõus vähemalt 60 kalendripäeva alates pakkumuse esitamise hetkest.</w:t>
      </w:r>
    </w:p>
    <w:p w14:paraId="02ECF69D" w14:textId="77777777" w:rsidR="00214109" w:rsidRPr="00F967A9" w:rsidRDefault="00214109" w:rsidP="00214109">
      <w:pPr>
        <w:pStyle w:val="ListParagraph"/>
        <w:numPr>
          <w:ilvl w:val="2"/>
          <w:numId w:val="9"/>
        </w:numPr>
        <w:jc w:val="both"/>
        <w:rPr>
          <w:rFonts w:eastAsia="Calibri"/>
        </w:rPr>
      </w:pPr>
      <w:r w:rsidRPr="00F967A9">
        <w:rPr>
          <w:rFonts w:eastAsia="Calibri"/>
          <w:color w:val="000000" w:themeColor="text1"/>
        </w:rPr>
        <w:t>Tellijal ei ole kohustust tellida kõiki minikonkursi tehnilises kirjelduses loetletud töid pärast minikonkursil esitatud pakkumuste laekumist, kui tellija vajadused on hankelepingu sõlmimise ajaks muutunud</w:t>
      </w:r>
      <w:r w:rsidRPr="00F967A9">
        <w:rPr>
          <w:rFonts w:eastAsia="Calibri"/>
        </w:rPr>
        <w:t>.</w:t>
      </w:r>
    </w:p>
    <w:p w14:paraId="57BD9058" w14:textId="12F10880" w:rsidR="00214109" w:rsidRPr="00F967A9" w:rsidRDefault="00214109" w:rsidP="00214109">
      <w:pPr>
        <w:pStyle w:val="ListParagraph"/>
        <w:numPr>
          <w:ilvl w:val="2"/>
          <w:numId w:val="9"/>
        </w:numPr>
        <w:jc w:val="both"/>
        <w:rPr>
          <w:rFonts w:eastAsia="Calibri"/>
        </w:rPr>
      </w:pPr>
      <w:r w:rsidRPr="00F967A9">
        <w:rPr>
          <w:rFonts w:eastAsia="Calibri"/>
        </w:rPr>
        <w:t xml:space="preserve">Minikonkursi pakkumuse esitamisega kinnitab </w:t>
      </w:r>
      <w:r w:rsidR="00D22D8D">
        <w:rPr>
          <w:rFonts w:eastAsia="Calibri"/>
        </w:rPr>
        <w:t>pakkuja</w:t>
      </w:r>
      <w:r w:rsidRPr="00F967A9">
        <w:rPr>
          <w:rFonts w:eastAsia="Calibri"/>
        </w:rPr>
        <w:t xml:space="preserve"> kõigi pakkumuse esitamise ettepanekus esitatud tingimuste ülevõtmist. Tingimusliku pakkumuse esitamine minikonkursil ei ole lubatud ja tellija lükkab tingimusliku või mittevastava pakkumuse tagasi (riigihangete seaduse (RHS) § 114 lg 1 ja 2).</w:t>
      </w:r>
    </w:p>
    <w:p w14:paraId="1E57595D" w14:textId="77777777"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Tellija hindab ja võrdleb pakkumusi vastavalt minikonkursi tingimustes täpsustatud pakkumuste hindamiskriteeriumite osakaaludele ning tunnistab edukaks pakkumuse, mis on vastavaks tunnistatud pakkumustest pakkumuste hindamiskriteeriumite alusel majanduslikult soodsaim.</w:t>
      </w:r>
    </w:p>
    <w:p w14:paraId="180C03A7" w14:textId="77777777" w:rsidR="00214109" w:rsidRPr="00F967A9" w:rsidRDefault="00214109" w:rsidP="00214109">
      <w:pPr>
        <w:pStyle w:val="ListParagraph"/>
        <w:numPr>
          <w:ilvl w:val="2"/>
          <w:numId w:val="9"/>
        </w:numPr>
        <w:jc w:val="both"/>
        <w:rPr>
          <w:rFonts w:eastAsia="Calibri"/>
        </w:rPr>
      </w:pPr>
      <w:r w:rsidRPr="00F967A9">
        <w:rPr>
          <w:rFonts w:eastAsia="Calibri"/>
        </w:rPr>
        <w:t>Minikonkursil on majanduslikult soodsaima pakkumuse väljaselgitamiseks pakkumuste hindamise kriteerium pakkumuse maksumus.</w:t>
      </w:r>
    </w:p>
    <w:p w14:paraId="1FF4E05B" w14:textId="77777777"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 xml:space="preserve">Tellija jätab endale õiguse kasutada riigihangete seaduse § 52 lõikes 3 sätestatud nn </w:t>
      </w:r>
      <w:proofErr w:type="spellStart"/>
      <w:r w:rsidRPr="00F967A9">
        <w:rPr>
          <w:rFonts w:eastAsia="Calibri"/>
          <w:color w:val="000000" w:themeColor="text1"/>
        </w:rPr>
        <w:t>pöördmenetluse</w:t>
      </w:r>
      <w:proofErr w:type="spellEnd"/>
      <w:r w:rsidRPr="00F967A9">
        <w:rPr>
          <w:rFonts w:eastAsia="Calibri"/>
          <w:color w:val="000000" w:themeColor="text1"/>
        </w:rPr>
        <w:t xml:space="preserve"> võimalust, st kontrollida pakkumuste vastavust alusdokumentides esitatud tingimustele ning hinnata vastavaks tunnistatud pakkumusi enne pakkujate suhtes kõrvaldamise aluste puudumise kontrollimist. Sellisel juhul kontrollib tellija kõrvaldamise aluste puudumist vaid pakkujal, kellega ta kavatseb hankelepingu sõlmida.</w:t>
      </w:r>
    </w:p>
    <w:p w14:paraId="104FCFDD" w14:textId="77777777" w:rsidR="00214109" w:rsidRPr="00F967A9" w:rsidRDefault="00214109" w:rsidP="00214109">
      <w:pPr>
        <w:pStyle w:val="ListParagraph"/>
        <w:numPr>
          <w:ilvl w:val="2"/>
          <w:numId w:val="9"/>
        </w:numPr>
        <w:jc w:val="both"/>
      </w:pPr>
      <w:r w:rsidRPr="00F967A9">
        <w:t>Tellija jätab endale õiguse kontrollida, kas pakkujatel puuduvad käesoleva seaduse § 95 lõigetes 1 ja 4 nimetatud kõrvaldamise alused ning mitte sõlmida hankelepingut pakkujaga, kellel mõni kõrvaldamise alus esineb.</w:t>
      </w:r>
    </w:p>
    <w:p w14:paraId="60E60BBA" w14:textId="77777777"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Kui minikonkursi pakkumuse maksumuses esineb arvutusviga, parandab tellija arvutusvea ja teatab sellest viivitamata pakkujale kirjalikku taasesitamist võimaldavas vormis. Pakkuja vastab tellijale samas vormis 2 tööpäeva jooksul teate saamisest arvates, kas ta on arvutusvea parandamisega nõus. Kui pakkuja arvutusvea parandamisega ei nõustu, lükkab tellija pakkumuse tagasi.</w:t>
      </w:r>
    </w:p>
    <w:p w14:paraId="745CD27B" w14:textId="52FBD58C"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 xml:space="preserve">Tellija sõlmib hankelepingu ja  tellib </w:t>
      </w:r>
      <w:r w:rsidR="007808BE">
        <w:rPr>
          <w:rFonts w:eastAsia="Calibri"/>
          <w:color w:val="000000" w:themeColor="text1"/>
        </w:rPr>
        <w:t>teenuse</w:t>
      </w:r>
      <w:r w:rsidRPr="00F967A9">
        <w:rPr>
          <w:rFonts w:eastAsia="Calibri"/>
          <w:color w:val="000000" w:themeColor="text1"/>
        </w:rPr>
        <w:t xml:space="preserve"> minikonkursil edukaks tunnistatud pakkujalt, keda ei kõrvaldata  </w:t>
      </w:r>
      <w:proofErr w:type="spellStart"/>
      <w:r w:rsidRPr="00F967A9">
        <w:rPr>
          <w:rFonts w:eastAsia="Calibri"/>
          <w:color w:val="000000" w:themeColor="text1"/>
        </w:rPr>
        <w:t>rhs</w:t>
      </w:r>
      <w:proofErr w:type="spellEnd"/>
      <w:r w:rsidRPr="00F967A9">
        <w:rPr>
          <w:rFonts w:eastAsia="Calibri"/>
          <w:color w:val="000000" w:themeColor="text1"/>
        </w:rPr>
        <w:t xml:space="preserve"> § 95 alusel ning kes vastab kvalifitseerimistingimustele.</w:t>
      </w:r>
    </w:p>
    <w:p w14:paraId="2803B8D0" w14:textId="2E21AE4D"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 xml:space="preserve">Juhul, kui minikonkursi edukas pakkuja võtab pakkumuse tagasi enne hankelepingu sõlmimist või ei asu hankelepingut tähtaegselt täitma, on tellijal õigus pöörduda </w:t>
      </w:r>
      <w:r w:rsidR="007808BE">
        <w:rPr>
          <w:rFonts w:eastAsia="Calibri"/>
          <w:color w:val="000000" w:themeColor="text1"/>
        </w:rPr>
        <w:t>pakkuja</w:t>
      </w:r>
      <w:r w:rsidRPr="00F967A9">
        <w:rPr>
          <w:rFonts w:eastAsia="Calibri"/>
          <w:color w:val="000000" w:themeColor="text1"/>
        </w:rPr>
        <w:t xml:space="preserve">(te) poole, kelle pakkumus oli pingereas järgmine, ja sõlmida hankeleping ilma uut minikonkurssi </w:t>
      </w:r>
      <w:proofErr w:type="spellStart"/>
      <w:r w:rsidRPr="00F967A9">
        <w:rPr>
          <w:rFonts w:eastAsia="Calibri"/>
          <w:color w:val="000000" w:themeColor="text1"/>
        </w:rPr>
        <w:t>läbiviimata</w:t>
      </w:r>
      <w:proofErr w:type="spellEnd"/>
      <w:r w:rsidRPr="00F967A9">
        <w:rPr>
          <w:rFonts w:eastAsia="Calibri"/>
          <w:color w:val="000000" w:themeColor="text1"/>
        </w:rPr>
        <w:t xml:space="preserve"> ning nõuda edukaks tunnistatud pakkujalt (pingereas esimeselt) sisse hinnavahe võrreldes maksumusega, mille alusel hankeleping sõlmitakse.</w:t>
      </w:r>
    </w:p>
    <w:p w14:paraId="31D5CE6B" w14:textId="0F13BEDA"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 xml:space="preserve">Juhul, kui minikonkursi edukas pakkuja ei tagasta enda poolt allkirjastatud </w:t>
      </w:r>
      <w:r w:rsidRPr="00F967A9">
        <w:rPr>
          <w:rFonts w:eastAsia="Calibri"/>
        </w:rPr>
        <w:t xml:space="preserve">hankelepingu 7 päeva jooksul peale tellijapoolse allkirjastatud hankelepingu edastamist </w:t>
      </w:r>
      <w:r w:rsidR="007808BE">
        <w:rPr>
          <w:rFonts w:eastAsia="Calibri"/>
        </w:rPr>
        <w:t>pakkujale</w:t>
      </w:r>
      <w:r w:rsidRPr="00F967A9">
        <w:rPr>
          <w:rFonts w:eastAsia="Calibri"/>
        </w:rPr>
        <w:t xml:space="preserve">, </w:t>
      </w:r>
      <w:r w:rsidRPr="00F967A9">
        <w:rPr>
          <w:rFonts w:eastAsia="Calibri"/>
          <w:color w:val="000000" w:themeColor="text1"/>
        </w:rPr>
        <w:t xml:space="preserve">on tellijal õigus lugeda pakkumus tagasivõetuks ning pöörduda </w:t>
      </w:r>
      <w:r w:rsidR="007808BE">
        <w:rPr>
          <w:rFonts w:eastAsia="Calibri"/>
          <w:color w:val="000000" w:themeColor="text1"/>
        </w:rPr>
        <w:t>pakkuja</w:t>
      </w:r>
      <w:r w:rsidRPr="00F967A9">
        <w:rPr>
          <w:rFonts w:eastAsia="Calibri"/>
          <w:color w:val="000000" w:themeColor="text1"/>
        </w:rPr>
        <w:t xml:space="preserve">(te) poole, kelle pakkumus oli pingereas järgmine, ja sõlmida hankeleping ilma uut minikonkurssi </w:t>
      </w:r>
      <w:proofErr w:type="spellStart"/>
      <w:r w:rsidRPr="00F967A9">
        <w:rPr>
          <w:rFonts w:eastAsia="Calibri"/>
          <w:color w:val="000000" w:themeColor="text1"/>
        </w:rPr>
        <w:t>läbiviimata</w:t>
      </w:r>
      <w:proofErr w:type="spellEnd"/>
      <w:r w:rsidRPr="00F967A9">
        <w:rPr>
          <w:rFonts w:eastAsia="Calibri"/>
          <w:color w:val="000000" w:themeColor="text1"/>
        </w:rPr>
        <w:t xml:space="preserve"> ning nõuda kahju hüvitamist esialgu edukaks tunnistatud hinnapakkumuse ja järgmise edukaks tunnistatud hinnapakkumuse </w:t>
      </w:r>
      <w:r w:rsidRPr="00F967A9">
        <w:rPr>
          <w:rFonts w:eastAsia="Calibri"/>
          <w:color w:val="000000" w:themeColor="text1"/>
        </w:rPr>
        <w:lastRenderedPageBreak/>
        <w:t xml:space="preserve">maksumuse vahe ulatuses ning kõigi võimalike lisakulude ulatuses, mis </w:t>
      </w:r>
      <w:r w:rsidRPr="00F967A9">
        <w:rPr>
          <w:rFonts w:eastAsia="Calibri"/>
        </w:rPr>
        <w:t xml:space="preserve">tellijal tuleb kanda seoses hankelepingu sõlmimisega selle pakkumuse alusel, mis tunnistati edukaks pärast hinnapakkumuste uuesti hindamist, samuti kulutuste ulatuses, mis tulenesid uuest hinnapakkumuste hindamisest. </w:t>
      </w:r>
      <w:r w:rsidRPr="00F967A9">
        <w:rPr>
          <w:rFonts w:eastAsia="Calibri"/>
          <w:color w:val="000000" w:themeColor="text1"/>
        </w:rPr>
        <w:t xml:space="preserve"> </w:t>
      </w:r>
    </w:p>
    <w:p w14:paraId="725CA3F4" w14:textId="2BC9710E"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 xml:space="preserve">Juhul, kui </w:t>
      </w:r>
      <w:r w:rsidR="007808BE">
        <w:rPr>
          <w:rFonts w:eastAsia="Calibri"/>
          <w:color w:val="000000" w:themeColor="text1"/>
        </w:rPr>
        <w:t>pakkuja</w:t>
      </w:r>
      <w:r w:rsidRPr="00F967A9">
        <w:rPr>
          <w:rFonts w:eastAsia="Calibri"/>
          <w:color w:val="000000" w:themeColor="text1"/>
        </w:rPr>
        <w:t xml:space="preserve"> teavitab vahetult pärast hankelepingu sõlmimist lepingu täitmise võimatusest, on tellijal õigus tellida soovitud töid uut minikonkurssi korraldamata minikonkursil paremusjärjestuselt järgmiselt raamlepingu partnerilt.</w:t>
      </w:r>
    </w:p>
    <w:p w14:paraId="670AB39C" w14:textId="36DFE24E"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 xml:space="preserve">Juhul, kui võrdsete pakkumuste esitamise tõttu osutuks minikonkursil edukaks rohkem kui üks pakkumus, kasutatakse eduka pakkumuse väljaselgitamiseks liisuheitmist. Tellija edastab </w:t>
      </w:r>
      <w:r w:rsidR="007808BE">
        <w:rPr>
          <w:rFonts w:eastAsia="Calibri"/>
          <w:color w:val="000000" w:themeColor="text1"/>
        </w:rPr>
        <w:t>pakkujatele</w:t>
      </w:r>
      <w:r w:rsidRPr="00F967A9">
        <w:rPr>
          <w:rFonts w:eastAsia="Calibri"/>
          <w:color w:val="000000" w:themeColor="text1"/>
        </w:rPr>
        <w:t xml:space="preserve"> enne liisuheitmist liisuheitmise korra.</w:t>
      </w:r>
    </w:p>
    <w:p w14:paraId="20995E23" w14:textId="77777777" w:rsidR="00214109" w:rsidRPr="00F967A9" w:rsidRDefault="00214109" w:rsidP="00214109">
      <w:pPr>
        <w:pStyle w:val="ListParagraph"/>
        <w:numPr>
          <w:ilvl w:val="2"/>
          <w:numId w:val="9"/>
        </w:numPr>
        <w:jc w:val="both"/>
        <w:rPr>
          <w:rFonts w:eastAsia="Calibri"/>
          <w:color w:val="000000" w:themeColor="text1"/>
        </w:rPr>
      </w:pPr>
      <w:r w:rsidRPr="00F967A9">
        <w:rPr>
          <w:rFonts w:eastAsia="Calibri"/>
          <w:color w:val="000000" w:themeColor="text1"/>
        </w:rPr>
        <w:t>Tellija võib tagasi lükata kõik minikonkursil esitatud pakkumused:</w:t>
      </w:r>
    </w:p>
    <w:p w14:paraId="36BD1EDC" w14:textId="77777777" w:rsidR="00214109" w:rsidRPr="00F967A9" w:rsidRDefault="00214109" w:rsidP="00214109">
      <w:pPr>
        <w:pStyle w:val="ListParagraph"/>
        <w:numPr>
          <w:ilvl w:val="3"/>
          <w:numId w:val="9"/>
        </w:numPr>
        <w:tabs>
          <w:tab w:val="num" w:pos="1418"/>
          <w:tab w:val="left" w:pos="2410"/>
        </w:tabs>
        <w:jc w:val="both"/>
        <w:rPr>
          <w:rFonts w:eastAsia="Calibri"/>
          <w:color w:val="000000" w:themeColor="text1"/>
        </w:rPr>
      </w:pPr>
      <w:r w:rsidRPr="00F967A9">
        <w:rPr>
          <w:rFonts w:eastAsia="Calibri"/>
          <w:color w:val="000000" w:themeColor="text1"/>
        </w:rPr>
        <w:t>kui need on tellija jaoks ebamõistlikult kallid;</w:t>
      </w:r>
    </w:p>
    <w:p w14:paraId="1055B5F7" w14:textId="77777777" w:rsidR="00214109" w:rsidRPr="00F967A9" w:rsidRDefault="00214109" w:rsidP="00214109">
      <w:pPr>
        <w:pStyle w:val="ListParagraph"/>
        <w:numPr>
          <w:ilvl w:val="3"/>
          <w:numId w:val="9"/>
        </w:numPr>
        <w:tabs>
          <w:tab w:val="num" w:pos="1418"/>
          <w:tab w:val="left" w:pos="2410"/>
        </w:tabs>
        <w:jc w:val="both"/>
        <w:rPr>
          <w:rFonts w:eastAsia="Calibri"/>
          <w:color w:val="000000" w:themeColor="text1"/>
        </w:rPr>
      </w:pPr>
      <w:r w:rsidRPr="00F967A9">
        <w:rPr>
          <w:rFonts w:eastAsia="Calibri"/>
          <w:color w:val="000000" w:themeColor="text1"/>
        </w:rPr>
        <w:t>kui minikonkursi toimumise ajal on tellijale saanud teatavaks andmed, mis välistavad või muudavad tellija jaoks ebaotstarbekaks minikonkursi lõpuleviimise minikonkursi dokumentides esitatud tingimustel, või hankelepingu sõlmimine etteantud ja mini-konkursi käigus väljaselgitatud tingimustel ei vastaks muutunud asjaolude tõttu tellija varasematele vajadustele või ootustele;</w:t>
      </w:r>
    </w:p>
    <w:p w14:paraId="4332889E" w14:textId="77777777" w:rsidR="00214109" w:rsidRPr="00D22D8D" w:rsidRDefault="00214109" w:rsidP="00214109">
      <w:pPr>
        <w:pStyle w:val="ListParagraph"/>
        <w:numPr>
          <w:ilvl w:val="3"/>
          <w:numId w:val="9"/>
        </w:numPr>
        <w:tabs>
          <w:tab w:val="num" w:pos="1418"/>
          <w:tab w:val="left" w:pos="2410"/>
        </w:tabs>
        <w:jc w:val="both"/>
        <w:rPr>
          <w:rFonts w:eastAsia="Calibri"/>
          <w:color w:val="000000" w:themeColor="text1"/>
        </w:rPr>
      </w:pPr>
      <w:r w:rsidRPr="00F967A9">
        <w:rPr>
          <w:rFonts w:eastAsia="Calibri"/>
          <w:color w:val="000000" w:themeColor="text1"/>
        </w:rPr>
        <w:t xml:space="preserve">kui langeb ära vajadus minikonkursi järele põhjusel, mis ei sõltu tellijast, </w:t>
      </w:r>
      <w:r w:rsidRPr="009C2206">
        <w:rPr>
          <w:rFonts w:eastAsia="Calibri"/>
          <w:color w:val="000000" w:themeColor="text1"/>
        </w:rPr>
        <w:t xml:space="preserve">või põhjusel, </w:t>
      </w:r>
      <w:r w:rsidRPr="00D22D8D">
        <w:rPr>
          <w:rFonts w:eastAsia="Calibri"/>
          <w:color w:val="000000" w:themeColor="text1"/>
        </w:rPr>
        <w:t>mis sõltub või tuleneb seadusandluse muutumisest, kõrgemalseisvate asutuste haldusaktidest ja toimingutest või RMK nõukogu poolt eelarve muutmisest või muust taolisest korraldusest.</w:t>
      </w:r>
    </w:p>
    <w:p w14:paraId="69FBA58A" w14:textId="77777777" w:rsidR="00214109" w:rsidRPr="00D22D8D" w:rsidRDefault="00214109" w:rsidP="00214109">
      <w:pPr>
        <w:pStyle w:val="ListParagraph"/>
        <w:numPr>
          <w:ilvl w:val="2"/>
          <w:numId w:val="9"/>
        </w:numPr>
        <w:jc w:val="both"/>
        <w:rPr>
          <w:rFonts w:eastAsia="Calibri"/>
        </w:rPr>
      </w:pPr>
      <w:r w:rsidRPr="00D22D8D">
        <w:rPr>
          <w:rFonts w:eastAsia="Calibri"/>
        </w:rPr>
        <w:t xml:space="preserve">Tellija lükkab tagasi minikonkursil esitatud pakkumuse, mille alusel sõlmitav hankeleping oleks </w:t>
      </w:r>
      <w:proofErr w:type="spellStart"/>
      <w:r w:rsidRPr="00D22D8D">
        <w:rPr>
          <w:rFonts w:eastAsia="Calibri"/>
        </w:rPr>
        <w:t>RSanS</w:t>
      </w:r>
      <w:proofErr w:type="spellEnd"/>
      <w:r w:rsidRPr="00D22D8D">
        <w:rPr>
          <w:rFonts w:eastAsia="Calibri"/>
        </w:rPr>
        <w:t xml:space="preserve"> § 7 lõike 1 alusel tühine.</w:t>
      </w:r>
    </w:p>
    <w:p w14:paraId="760A990A" w14:textId="597D49F2" w:rsidR="00214109" w:rsidRPr="00D22D8D" w:rsidRDefault="00214109" w:rsidP="00214109">
      <w:pPr>
        <w:pStyle w:val="text-3mezera"/>
        <w:widowControl/>
        <w:numPr>
          <w:ilvl w:val="1"/>
          <w:numId w:val="9"/>
        </w:numPr>
        <w:tabs>
          <w:tab w:val="left" w:pos="142"/>
          <w:tab w:val="left" w:pos="567"/>
        </w:tabs>
        <w:spacing w:before="0" w:line="240" w:lineRule="auto"/>
        <w:rPr>
          <w:rFonts w:ascii="Times New Roman" w:hAnsi="Times New Roman"/>
          <w:szCs w:val="24"/>
          <w:lang w:val="et-EE"/>
        </w:rPr>
      </w:pPr>
      <w:r w:rsidRPr="00D22D8D">
        <w:rPr>
          <w:rFonts w:ascii="Times New Roman" w:hAnsi="Times New Roman"/>
          <w:szCs w:val="24"/>
          <w:lang w:val="et-EE"/>
        </w:rPr>
        <w:t xml:space="preserve">Minikonkursilt RHS § 95 alusel kõrvaldatud </w:t>
      </w:r>
      <w:r w:rsidR="007808BE">
        <w:rPr>
          <w:rFonts w:ascii="Times New Roman" w:hAnsi="Times New Roman"/>
          <w:szCs w:val="24"/>
          <w:lang w:val="et-EE"/>
        </w:rPr>
        <w:t>pakkujaga</w:t>
      </w:r>
      <w:r w:rsidRPr="00D22D8D">
        <w:rPr>
          <w:rFonts w:ascii="Times New Roman" w:hAnsi="Times New Roman"/>
          <w:szCs w:val="24"/>
          <w:lang w:val="et-EE"/>
        </w:rPr>
        <w:t xml:space="preserve"> sõlmitud raamlepingu võib tellija samal alusel ennetähtaegselt üles öelda ilma etteteatamistähtaega järgimata.</w:t>
      </w:r>
    </w:p>
    <w:p w14:paraId="6D42B02D" w14:textId="19BEB914" w:rsidR="00D22D8D" w:rsidRPr="00D22D8D" w:rsidRDefault="00214109" w:rsidP="00D22D8D">
      <w:pPr>
        <w:pStyle w:val="text-3mezera"/>
        <w:widowControl/>
        <w:numPr>
          <w:ilvl w:val="1"/>
          <w:numId w:val="9"/>
        </w:numPr>
        <w:tabs>
          <w:tab w:val="left" w:pos="142"/>
          <w:tab w:val="left" w:pos="567"/>
        </w:tabs>
        <w:spacing w:before="0" w:line="240" w:lineRule="auto"/>
        <w:rPr>
          <w:rFonts w:ascii="Times New Roman" w:hAnsi="Times New Roman"/>
          <w:szCs w:val="24"/>
          <w:lang w:val="et-EE"/>
        </w:rPr>
      </w:pPr>
      <w:r w:rsidRPr="00D22D8D">
        <w:rPr>
          <w:rFonts w:ascii="Times New Roman" w:hAnsi="Times New Roman"/>
          <w:szCs w:val="24"/>
          <w:lang w:val="et-EE"/>
        </w:rPr>
        <w:t xml:space="preserve">Tellija jätab endale õiguse sõlmida hankelepingu raamlepingu pooleks oleva vabalt valitud </w:t>
      </w:r>
      <w:r w:rsidR="007808BE">
        <w:rPr>
          <w:rFonts w:ascii="Times New Roman" w:hAnsi="Times New Roman"/>
          <w:szCs w:val="24"/>
          <w:lang w:val="et-EE"/>
        </w:rPr>
        <w:t>pakkujatega</w:t>
      </w:r>
      <w:r w:rsidRPr="00D22D8D">
        <w:rPr>
          <w:rFonts w:ascii="Times New Roman" w:hAnsi="Times New Roman"/>
          <w:szCs w:val="24"/>
          <w:lang w:val="et-EE"/>
        </w:rPr>
        <w:t xml:space="preserve"> eeldusel, et selliste hankelepingute kogumaksumus ei ületa 20 protsenti kogu raamlepingu maksumusest ja iga sellise hankelepingu maksumus on väiksem kui riigihanke piirmäär.</w:t>
      </w:r>
    </w:p>
    <w:p w14:paraId="0AAB67D0" w14:textId="77777777" w:rsidR="00D22D8D" w:rsidRPr="00D22D8D" w:rsidRDefault="00C4706B" w:rsidP="00D22D8D">
      <w:pPr>
        <w:pStyle w:val="text-3mezera"/>
        <w:widowControl/>
        <w:numPr>
          <w:ilvl w:val="1"/>
          <w:numId w:val="9"/>
        </w:numPr>
        <w:tabs>
          <w:tab w:val="left" w:pos="142"/>
          <w:tab w:val="left" w:pos="567"/>
        </w:tabs>
        <w:spacing w:before="0" w:line="240" w:lineRule="auto"/>
        <w:rPr>
          <w:rFonts w:ascii="Times New Roman" w:hAnsi="Times New Roman"/>
          <w:szCs w:val="24"/>
          <w:lang w:val="et-EE"/>
        </w:rPr>
      </w:pPr>
      <w:r w:rsidRPr="00D22D8D">
        <w:rPr>
          <w:rFonts w:ascii="Times New Roman" w:hAnsi="Times New Roman"/>
        </w:rPr>
        <w:t>Hankeleping</w:t>
      </w:r>
      <w:r w:rsidR="00783221" w:rsidRPr="00D22D8D">
        <w:rPr>
          <w:rFonts w:ascii="Times New Roman" w:hAnsi="Times New Roman"/>
        </w:rPr>
        <w:t>ud</w:t>
      </w:r>
      <w:r w:rsidRPr="00D22D8D">
        <w:rPr>
          <w:rFonts w:ascii="Times New Roman" w:hAnsi="Times New Roman"/>
        </w:rPr>
        <w:t xml:space="preserve"> sõlmitakse vastavalt hankedokumentide lisas esitatud hankelepingu vormile. Teenus, mida hankelepingu alusel osutatakse, peab olema kooskõlas kõigi kehtivate õigusaktidega, maaparandusseadusega ja selle alusel kehtestatud maaparandussüsteemi ehitusprojekti ekspertiisile esitatavate nõuete ja ekspertiisi tegemise korraga. Raamlepingu hankes ja selle raames läbiviidaval minikonkursil kvalifitseeritud pakkujate puhul eeldatakse nende töötajate erialaste teadmise piisavalt kõrget taset hankega tellitavate teenuste nõuetekohaseks osutamiseks.</w:t>
      </w:r>
    </w:p>
    <w:p w14:paraId="3B0B3FA9" w14:textId="1A38A8AB" w:rsidR="00A135FD" w:rsidRPr="00D22D8D" w:rsidRDefault="00A135FD" w:rsidP="00D22D8D">
      <w:pPr>
        <w:pStyle w:val="text-3mezera"/>
        <w:widowControl/>
        <w:numPr>
          <w:ilvl w:val="1"/>
          <w:numId w:val="9"/>
        </w:numPr>
        <w:tabs>
          <w:tab w:val="left" w:pos="142"/>
          <w:tab w:val="left" w:pos="567"/>
        </w:tabs>
        <w:spacing w:before="0" w:line="240" w:lineRule="auto"/>
        <w:rPr>
          <w:rFonts w:ascii="Times New Roman" w:hAnsi="Times New Roman"/>
          <w:szCs w:val="24"/>
          <w:lang w:val="et-EE"/>
        </w:rPr>
      </w:pPr>
      <w:r w:rsidRPr="00D22D8D">
        <w:rPr>
          <w:rFonts w:ascii="Times New Roman" w:hAnsi="Times New Roman"/>
        </w:rPr>
        <w:t>Käesoleva hanke raames edaspidi läbiviidavad minikonkursside hankelepingud võivad olla rahastatud erinevate projektide poolt, minikonkursside hankedokumentides tehakse vajadusel selle kohta vastav märge ja esitatakse vajadusel rahastaja poolt nõutavad logod.</w:t>
      </w:r>
    </w:p>
    <w:p w14:paraId="70D6F181" w14:textId="77777777" w:rsidR="00921A40" w:rsidRPr="00D22D8D" w:rsidRDefault="00921A40" w:rsidP="000769CE">
      <w:pPr>
        <w:tabs>
          <w:tab w:val="left" w:pos="142"/>
        </w:tabs>
        <w:jc w:val="both"/>
        <w:outlineLvl w:val="0"/>
        <w:rPr>
          <w:b/>
        </w:rPr>
      </w:pPr>
    </w:p>
    <w:p w14:paraId="00FBD1E3" w14:textId="77777777" w:rsidR="007E3C09" w:rsidRPr="0063434B" w:rsidRDefault="007E3C09" w:rsidP="0063434B">
      <w:pPr>
        <w:pStyle w:val="ListParagraph"/>
        <w:numPr>
          <w:ilvl w:val="0"/>
          <w:numId w:val="9"/>
        </w:numPr>
        <w:jc w:val="both"/>
        <w:outlineLvl w:val="0"/>
        <w:rPr>
          <w:b/>
        </w:rPr>
      </w:pPr>
      <w:r w:rsidRPr="0063434B">
        <w:rPr>
          <w:b/>
        </w:rPr>
        <w:t>Poolte kohustused</w:t>
      </w:r>
    </w:p>
    <w:p w14:paraId="57AF93DB" w14:textId="3C9F0FF8" w:rsidR="0063434B" w:rsidRDefault="007E3C09" w:rsidP="0063434B">
      <w:pPr>
        <w:pStyle w:val="ListParagraph"/>
        <w:numPr>
          <w:ilvl w:val="1"/>
          <w:numId w:val="9"/>
        </w:numPr>
        <w:jc w:val="both"/>
      </w:pPr>
      <w:r>
        <w:t>P</w:t>
      </w:r>
      <w:r w:rsidR="007166F4">
        <w:t>akkuja</w:t>
      </w:r>
      <w:r>
        <w:t xml:space="preserve"> on kohustatud:</w:t>
      </w:r>
    </w:p>
    <w:p w14:paraId="05C820B7" w14:textId="4F79C66F" w:rsidR="0063434B" w:rsidRDefault="007E3C09" w:rsidP="00F21BFC">
      <w:pPr>
        <w:pStyle w:val="ListParagraph"/>
        <w:numPr>
          <w:ilvl w:val="2"/>
          <w:numId w:val="9"/>
        </w:numPr>
        <w:ind w:left="567" w:hanging="567"/>
        <w:jc w:val="both"/>
      </w:pPr>
      <w:r>
        <w:t xml:space="preserve">osutama </w:t>
      </w:r>
      <w:r w:rsidR="00921A40">
        <w:t>r</w:t>
      </w:r>
      <w:r w:rsidR="005E5A02">
        <w:t>aam</w:t>
      </w:r>
      <w:r>
        <w:t xml:space="preserve">lepingu esemeks </w:t>
      </w:r>
      <w:r w:rsidR="005E5A02">
        <w:t>olevaid t</w:t>
      </w:r>
      <w:r w:rsidR="00921A40">
        <w:t>eenuseid h</w:t>
      </w:r>
      <w:r>
        <w:t>ankelepingus sätestatud tähtajal ja korras;</w:t>
      </w:r>
    </w:p>
    <w:p w14:paraId="699BB77D" w14:textId="77777777" w:rsidR="0063434B" w:rsidRDefault="00921A40" w:rsidP="003C1C6A">
      <w:pPr>
        <w:pStyle w:val="ListParagraph"/>
        <w:numPr>
          <w:ilvl w:val="2"/>
          <w:numId w:val="9"/>
        </w:numPr>
        <w:ind w:left="567" w:hanging="567"/>
        <w:jc w:val="both"/>
      </w:pPr>
      <w:r>
        <w:t>täitma kõiki raamlepingust ja h</w:t>
      </w:r>
      <w:r w:rsidR="007E3C09">
        <w:t>ankelepingust tulenevaid kohustusi.</w:t>
      </w:r>
    </w:p>
    <w:p w14:paraId="15DB1A4B" w14:textId="6C8ABEDF" w:rsidR="0063434B" w:rsidRDefault="007E3C09" w:rsidP="003C1C6A">
      <w:pPr>
        <w:pStyle w:val="ListParagraph"/>
        <w:numPr>
          <w:ilvl w:val="1"/>
          <w:numId w:val="16"/>
        </w:numPr>
        <w:ind w:left="567" w:hanging="567"/>
        <w:jc w:val="both"/>
      </w:pPr>
      <w:r>
        <w:t>H</w:t>
      </w:r>
      <w:r w:rsidR="007166F4">
        <w:t>ankija</w:t>
      </w:r>
      <w:r>
        <w:t xml:space="preserve"> on kohustatud:</w:t>
      </w:r>
    </w:p>
    <w:p w14:paraId="118C6798" w14:textId="77777777" w:rsidR="007E3C09" w:rsidRDefault="00921A40" w:rsidP="003C1C6A">
      <w:pPr>
        <w:pStyle w:val="ListParagraph"/>
        <w:numPr>
          <w:ilvl w:val="2"/>
          <w:numId w:val="16"/>
        </w:numPr>
        <w:ind w:left="567" w:hanging="567"/>
        <w:jc w:val="both"/>
      </w:pPr>
      <w:r>
        <w:t>maksma tasu h</w:t>
      </w:r>
      <w:r w:rsidR="007E3C09">
        <w:t xml:space="preserve">ankelepingus ettenähtud tähtaegadel ja korras; </w:t>
      </w:r>
    </w:p>
    <w:p w14:paraId="526EFC79" w14:textId="77777777" w:rsidR="0063434B" w:rsidRDefault="00921A40" w:rsidP="003C1C6A">
      <w:pPr>
        <w:pStyle w:val="ListParagraph"/>
        <w:numPr>
          <w:ilvl w:val="2"/>
          <w:numId w:val="16"/>
        </w:numPr>
        <w:ind w:left="567" w:hanging="567"/>
        <w:jc w:val="both"/>
      </w:pPr>
      <w:r>
        <w:t>täitma kõiki raamlepingust ja h</w:t>
      </w:r>
      <w:r w:rsidR="007E3C09">
        <w:t>ankelepingust tulenevaid kohustusi.</w:t>
      </w:r>
    </w:p>
    <w:p w14:paraId="06D88806" w14:textId="77777777" w:rsidR="007E3C09" w:rsidRDefault="007E3C09" w:rsidP="003C1C6A">
      <w:pPr>
        <w:pStyle w:val="ListParagraph"/>
        <w:numPr>
          <w:ilvl w:val="1"/>
          <w:numId w:val="16"/>
        </w:numPr>
        <w:tabs>
          <w:tab w:val="left" w:pos="567"/>
        </w:tabs>
        <w:ind w:left="0" w:firstLine="0"/>
        <w:jc w:val="both"/>
      </w:pPr>
      <w:r w:rsidRPr="00C03B73">
        <w:t>P</w:t>
      </w:r>
      <w:r w:rsidR="007166F4" w:rsidRPr="00C03B73">
        <w:t>akkuja</w:t>
      </w:r>
      <w:r w:rsidRPr="00C03B73">
        <w:t xml:space="preserve"> </w:t>
      </w:r>
      <w:r w:rsidR="002E1CC5" w:rsidRPr="00C03B73">
        <w:t>ei või anda</w:t>
      </w:r>
      <w:r w:rsidR="00921A40">
        <w:t xml:space="preserve"> r</w:t>
      </w:r>
      <w:r w:rsidRPr="00C03B73">
        <w:t xml:space="preserve">aamlepingust </w:t>
      </w:r>
      <w:r w:rsidR="002E1CC5" w:rsidRPr="00C03B73">
        <w:t>ega</w:t>
      </w:r>
      <w:r w:rsidR="00921A40">
        <w:t xml:space="preserve"> h</w:t>
      </w:r>
      <w:r w:rsidRPr="00C03B73">
        <w:t xml:space="preserve">ankelepingust tulenevaid õigusi ja kohustusi edasi kolmandatele isikutele </w:t>
      </w:r>
      <w:r w:rsidR="002E1CC5" w:rsidRPr="00C03B73">
        <w:t>ilma</w:t>
      </w:r>
      <w:r w:rsidR="00921A40">
        <w:t xml:space="preserve"> h</w:t>
      </w:r>
      <w:r w:rsidR="007166F4" w:rsidRPr="00C03B73">
        <w:t>ankija</w:t>
      </w:r>
      <w:r w:rsidRPr="00C03B73">
        <w:t xml:space="preserve">  kirjaliku</w:t>
      </w:r>
      <w:r w:rsidR="002E1CC5" w:rsidRPr="00C03B73">
        <w:t xml:space="preserve"> nõusolekuta</w:t>
      </w:r>
      <w:r w:rsidRPr="00C03B73">
        <w:t>.</w:t>
      </w:r>
    </w:p>
    <w:p w14:paraId="3BE70E65" w14:textId="77777777" w:rsidR="007E3C09" w:rsidRDefault="007E3C09" w:rsidP="003C1C6A">
      <w:pPr>
        <w:pStyle w:val="ListParagraph"/>
        <w:numPr>
          <w:ilvl w:val="1"/>
          <w:numId w:val="16"/>
        </w:numPr>
        <w:tabs>
          <w:tab w:val="left" w:pos="567"/>
        </w:tabs>
        <w:ind w:left="0" w:firstLine="0"/>
        <w:jc w:val="both"/>
      </w:pPr>
      <w:r>
        <w:lastRenderedPageBreak/>
        <w:t>Pooled peavad teineteisele teatama kohustuse täitmist takistavast asjaolust ja selle mõjust kohustuse täitmisele viivitamatult takistavate asjaolude ilmnemisel.</w:t>
      </w:r>
    </w:p>
    <w:p w14:paraId="2A2005B8" w14:textId="77777777" w:rsidR="0077214F" w:rsidRDefault="0077214F" w:rsidP="0077214F">
      <w:pPr>
        <w:jc w:val="both"/>
        <w:outlineLvl w:val="0"/>
        <w:rPr>
          <w:b/>
        </w:rPr>
      </w:pPr>
    </w:p>
    <w:p w14:paraId="29883332" w14:textId="13A62C64" w:rsidR="00EE5519" w:rsidRPr="0063434B" w:rsidRDefault="007E3C09" w:rsidP="0063434B">
      <w:pPr>
        <w:pStyle w:val="ListParagraph"/>
        <w:numPr>
          <w:ilvl w:val="0"/>
          <w:numId w:val="16"/>
        </w:numPr>
        <w:jc w:val="both"/>
        <w:outlineLvl w:val="0"/>
        <w:rPr>
          <w:b/>
        </w:rPr>
      </w:pPr>
      <w:r w:rsidRPr="0063434B">
        <w:rPr>
          <w:b/>
        </w:rPr>
        <w:t>H</w:t>
      </w:r>
      <w:r w:rsidR="007166F4" w:rsidRPr="0063434B">
        <w:rPr>
          <w:b/>
        </w:rPr>
        <w:t>ankija</w:t>
      </w:r>
      <w:r w:rsidR="00921A40" w:rsidRPr="0063434B">
        <w:rPr>
          <w:b/>
        </w:rPr>
        <w:t xml:space="preserve"> ja  p</w:t>
      </w:r>
      <w:r w:rsidR="007166F4" w:rsidRPr="0063434B">
        <w:rPr>
          <w:b/>
        </w:rPr>
        <w:t>akkujate</w:t>
      </w:r>
      <w:r w:rsidR="003C1C6A">
        <w:rPr>
          <w:b/>
        </w:rPr>
        <w:t xml:space="preserve"> </w:t>
      </w:r>
      <w:r w:rsidRPr="0063434B">
        <w:rPr>
          <w:b/>
        </w:rPr>
        <w:t>kontaktisikud</w:t>
      </w:r>
      <w:r w:rsidR="00EE5519" w:rsidRPr="0063434B">
        <w:rPr>
          <w:b/>
        </w:rPr>
        <w:t xml:space="preserve"> ja töökeel</w:t>
      </w:r>
    </w:p>
    <w:p w14:paraId="6920C659" w14:textId="77777777" w:rsidR="007E3C09" w:rsidRDefault="007E3C09" w:rsidP="00AE2297">
      <w:pPr>
        <w:pStyle w:val="ListParagraph"/>
        <w:numPr>
          <w:ilvl w:val="1"/>
          <w:numId w:val="18"/>
        </w:numPr>
        <w:ind w:left="0" w:firstLine="0"/>
        <w:jc w:val="both"/>
      </w:pPr>
      <w:r>
        <w:t>H</w:t>
      </w:r>
      <w:r w:rsidR="007166F4">
        <w:t>ankija</w:t>
      </w:r>
      <w:r w:rsidR="00921A40">
        <w:t xml:space="preserve">  kontaktisik raamlepingu ja h</w:t>
      </w:r>
      <w:r>
        <w:t xml:space="preserve">ankelepingu täitmisel on  </w:t>
      </w:r>
      <w:r w:rsidR="00921A40" w:rsidRPr="00343EA3">
        <w:fldChar w:fldCharType="begin"/>
      </w:r>
      <w:r w:rsidR="00921A40" w:rsidRPr="00343EA3">
        <w:instrText xml:space="preserve"> MACROBUTTON  AcceptAllChangesInDoc [Sisesta eesnimi ja perekonnanimi] </w:instrText>
      </w:r>
      <w:r w:rsidR="00921A40" w:rsidRPr="00343EA3">
        <w:fldChar w:fldCharType="end"/>
      </w:r>
      <w:r>
        <w:t xml:space="preserve"> tel. </w:t>
      </w:r>
      <w:r w:rsidR="00921A40" w:rsidRPr="00380D5F">
        <w:fldChar w:fldCharType="begin"/>
      </w:r>
      <w:r w:rsidR="00921A40" w:rsidRPr="00380D5F">
        <w:instrText xml:space="preserve"> MACROBUTTON  AcceptAllChangesInDoc [Sisesta number] </w:instrText>
      </w:r>
      <w:r w:rsidR="00921A40" w:rsidRPr="00380D5F">
        <w:fldChar w:fldCharType="end"/>
      </w:r>
      <w:r>
        <w:t xml:space="preserve">e-post </w:t>
      </w:r>
      <w:r w:rsidR="00AE2297">
        <w:fldChar w:fldCharType="begin"/>
      </w:r>
      <w:r w:rsidR="00AE2297">
        <w:instrText xml:space="preserve"> MACROBUTTON  AcceptAllChangesInDoc [Sisesta e-post] </w:instrText>
      </w:r>
      <w:r w:rsidR="00AE2297">
        <w:fldChar w:fldCharType="end"/>
      </w:r>
    </w:p>
    <w:p w14:paraId="29664596" w14:textId="77777777" w:rsidR="007E3C09" w:rsidRDefault="0063434B" w:rsidP="0063434B">
      <w:pPr>
        <w:pStyle w:val="ListParagraph"/>
        <w:numPr>
          <w:ilvl w:val="1"/>
          <w:numId w:val="18"/>
        </w:numPr>
        <w:jc w:val="both"/>
      </w:pPr>
      <w:r>
        <w:t xml:space="preserve"> </w:t>
      </w:r>
      <w:r w:rsidR="007E3C09">
        <w:t>P</w:t>
      </w:r>
      <w:r w:rsidR="007166F4">
        <w:t>akkuja</w:t>
      </w:r>
      <w:r w:rsidR="007E3C09">
        <w:t xml:space="preserve">  </w:t>
      </w:r>
      <w:r w:rsidR="00C45E6F">
        <w:fldChar w:fldCharType="begin"/>
      </w:r>
      <w:r w:rsidR="00C45E6F">
        <w:instrText xml:space="preserve"> MACROBUTTON  AcceptAllChangesInDoc [Sisesta juriidilise isiku nimi] </w:instrText>
      </w:r>
      <w:r w:rsidR="00C45E6F">
        <w:fldChar w:fldCharType="end"/>
      </w:r>
      <w:r w:rsidR="00C45E6F">
        <w:t>kontaktisik on:</w:t>
      </w:r>
    </w:p>
    <w:p w14:paraId="53884BA1" w14:textId="77777777" w:rsidR="007E3C09" w:rsidRDefault="00921A40" w:rsidP="0077214F">
      <w:pPr>
        <w:jc w:val="both"/>
      </w:pPr>
      <w:r w:rsidRPr="00343EA3">
        <w:fldChar w:fldCharType="begin"/>
      </w:r>
      <w:r w:rsidRPr="00343EA3">
        <w:instrText xml:space="preserve"> MACROBUTTON  AcceptAllChangesInDoc [Sisesta eesnimi ja perekonnanimi] </w:instrText>
      </w:r>
      <w:r w:rsidRPr="00343EA3">
        <w:fldChar w:fldCharType="end"/>
      </w:r>
      <w:r w:rsidR="007E3C09">
        <w:t>, tel.</w:t>
      </w:r>
      <w:r w:rsidRPr="00921A40">
        <w:t xml:space="preserve"> </w:t>
      </w:r>
      <w:r w:rsidRPr="00380D5F">
        <w:fldChar w:fldCharType="begin"/>
      </w:r>
      <w:r w:rsidRPr="00380D5F">
        <w:instrText xml:space="preserve"> MACROBUTTON  AcceptAllChangesInDoc [Sisesta number] </w:instrText>
      </w:r>
      <w:r w:rsidRPr="00380D5F">
        <w:fldChar w:fldCharType="end"/>
      </w:r>
      <w:r w:rsidR="007E3C09">
        <w:t>, e-post</w:t>
      </w:r>
      <w:r>
        <w:t xml:space="preserve"> </w:t>
      </w:r>
      <w:r>
        <w:fldChar w:fldCharType="begin"/>
      </w:r>
      <w:r>
        <w:instrText xml:space="preserve"> MACROBUTTON  AcceptAllChangesInDoc [Sisesta e-post] </w:instrText>
      </w:r>
      <w:r>
        <w:fldChar w:fldCharType="end"/>
      </w:r>
    </w:p>
    <w:p w14:paraId="2ECA4BE9" w14:textId="77777777" w:rsidR="007E3C09" w:rsidRDefault="007E3C09" w:rsidP="0063434B">
      <w:pPr>
        <w:pStyle w:val="ListParagraph"/>
        <w:numPr>
          <w:ilvl w:val="1"/>
          <w:numId w:val="18"/>
        </w:numPr>
        <w:jc w:val="both"/>
      </w:pPr>
      <w:r>
        <w:t xml:space="preserve"> P</w:t>
      </w:r>
      <w:r w:rsidR="007166F4">
        <w:t>akkuja</w:t>
      </w:r>
      <w:r>
        <w:t xml:space="preserve"> </w:t>
      </w:r>
      <w:r w:rsidR="00C45E6F">
        <w:fldChar w:fldCharType="begin"/>
      </w:r>
      <w:r w:rsidR="00C45E6F">
        <w:instrText xml:space="preserve"> MACROBUTTON  AcceptAllChangesInDoc [Sisesta juriidilise isiku nimi] </w:instrText>
      </w:r>
      <w:r w:rsidR="00C45E6F">
        <w:fldChar w:fldCharType="end"/>
      </w:r>
      <w:r>
        <w:t xml:space="preserve"> kontaktisik on:</w:t>
      </w:r>
    </w:p>
    <w:p w14:paraId="21CEFD1E" w14:textId="77777777" w:rsidR="007E3C09" w:rsidRDefault="00921A40" w:rsidP="0077214F">
      <w:pPr>
        <w:jc w:val="both"/>
      </w:pPr>
      <w:r w:rsidRPr="00343EA3">
        <w:fldChar w:fldCharType="begin"/>
      </w:r>
      <w:r w:rsidRPr="00343EA3">
        <w:instrText xml:space="preserve"> MACROBUTTON  AcceptAllChangesInDoc [Sisesta eesnimi ja perekonnanimi] </w:instrText>
      </w:r>
      <w:r w:rsidRPr="00343EA3">
        <w:fldChar w:fldCharType="end"/>
      </w:r>
      <w:r w:rsidR="007E3C09">
        <w:t>, tel.</w:t>
      </w:r>
      <w:r w:rsidRPr="00921A40">
        <w:t xml:space="preserve"> </w:t>
      </w:r>
      <w:r w:rsidRPr="00380D5F">
        <w:fldChar w:fldCharType="begin"/>
      </w:r>
      <w:r w:rsidRPr="00380D5F">
        <w:instrText xml:space="preserve"> MACROBUTTON  AcceptAllChangesInDoc [Sisesta number] </w:instrText>
      </w:r>
      <w:r w:rsidRPr="00380D5F">
        <w:fldChar w:fldCharType="end"/>
      </w:r>
      <w:r w:rsidR="007E3C09">
        <w:t>, e-post</w:t>
      </w:r>
      <w:r>
        <w:fldChar w:fldCharType="begin"/>
      </w:r>
      <w:r>
        <w:instrText xml:space="preserve"> MACROBUTTON  AcceptAllChangesInDoc [Sisesta e-post] </w:instrText>
      </w:r>
      <w:r>
        <w:fldChar w:fldCharType="end"/>
      </w:r>
    </w:p>
    <w:p w14:paraId="1CD128B7" w14:textId="77777777" w:rsidR="007E3C09" w:rsidRDefault="0063434B" w:rsidP="0063434B">
      <w:pPr>
        <w:pStyle w:val="ListParagraph"/>
        <w:numPr>
          <w:ilvl w:val="1"/>
          <w:numId w:val="18"/>
        </w:numPr>
        <w:jc w:val="both"/>
      </w:pPr>
      <w:r>
        <w:t xml:space="preserve"> </w:t>
      </w:r>
      <w:r w:rsidR="007E3C09">
        <w:t>P</w:t>
      </w:r>
      <w:r w:rsidR="007166F4">
        <w:t>akkuja</w:t>
      </w:r>
      <w:r w:rsidR="007E3C09">
        <w:t xml:space="preserve"> </w:t>
      </w:r>
      <w:r w:rsidR="00C45E6F">
        <w:fldChar w:fldCharType="begin"/>
      </w:r>
      <w:r w:rsidR="00C45E6F">
        <w:instrText xml:space="preserve"> MACROBUTTON  AcceptAllChangesInDoc [Sisesta juriidilise isiku nimi] </w:instrText>
      </w:r>
      <w:r w:rsidR="00C45E6F">
        <w:fldChar w:fldCharType="end"/>
      </w:r>
      <w:r w:rsidR="007E3C09">
        <w:t>kontaktisik on:</w:t>
      </w:r>
    </w:p>
    <w:p w14:paraId="1F13AC87" w14:textId="77777777" w:rsidR="00921A40" w:rsidRDefault="00921A40" w:rsidP="00921A40">
      <w:pPr>
        <w:jc w:val="both"/>
      </w:pPr>
      <w:r w:rsidRPr="00343EA3">
        <w:fldChar w:fldCharType="begin"/>
      </w:r>
      <w:r w:rsidRPr="00343EA3">
        <w:instrText xml:space="preserve"> MACROBUTTON  AcceptAllChangesInDoc [Sisesta eesnimi ja perekonnanimi] </w:instrText>
      </w:r>
      <w:r w:rsidRPr="00343EA3">
        <w:fldChar w:fldCharType="end"/>
      </w:r>
      <w:r>
        <w:t>, tel.</w:t>
      </w:r>
      <w:r w:rsidRPr="00921A40">
        <w:t xml:space="preserve"> </w:t>
      </w:r>
      <w:r w:rsidRPr="00380D5F">
        <w:fldChar w:fldCharType="begin"/>
      </w:r>
      <w:r w:rsidRPr="00380D5F">
        <w:instrText xml:space="preserve"> MACROBUTTON  AcceptAllChangesInDoc [Sisesta number] </w:instrText>
      </w:r>
      <w:r w:rsidRPr="00380D5F">
        <w:fldChar w:fldCharType="end"/>
      </w:r>
      <w:r>
        <w:t>, e-post</w:t>
      </w:r>
      <w:r>
        <w:fldChar w:fldCharType="begin"/>
      </w:r>
      <w:r>
        <w:instrText xml:space="preserve"> MACROBUTTON  AcceptAllChangesInDoc [Sisesta e-post] </w:instrText>
      </w:r>
      <w:r>
        <w:fldChar w:fldCharType="end"/>
      </w:r>
    </w:p>
    <w:p w14:paraId="50CE8BC9" w14:textId="77777777" w:rsidR="0077214F" w:rsidRDefault="0077214F" w:rsidP="0063434B">
      <w:pPr>
        <w:pStyle w:val="ListParagraph"/>
        <w:numPr>
          <w:ilvl w:val="1"/>
          <w:numId w:val="18"/>
        </w:numPr>
        <w:jc w:val="both"/>
      </w:pPr>
      <w:r>
        <w:t>P</w:t>
      </w:r>
      <w:r w:rsidR="007166F4">
        <w:t>akkuja</w:t>
      </w:r>
      <w:r w:rsidR="00C45E6F">
        <w:rPr>
          <w:b/>
        </w:rPr>
        <w:t xml:space="preserve"> </w:t>
      </w:r>
      <w:r w:rsidR="00C45E6F">
        <w:fldChar w:fldCharType="begin"/>
      </w:r>
      <w:r w:rsidR="00C45E6F">
        <w:instrText xml:space="preserve"> MACROBUTTON  AcceptAllChangesInDoc [Sisesta juriidilise isiku nimi] </w:instrText>
      </w:r>
      <w:r w:rsidR="00C45E6F">
        <w:fldChar w:fldCharType="end"/>
      </w:r>
      <w:r>
        <w:t xml:space="preserve"> kontaktisik on:</w:t>
      </w:r>
    </w:p>
    <w:p w14:paraId="1ED58892" w14:textId="77777777" w:rsidR="00921A40" w:rsidRDefault="00921A40" w:rsidP="00921A40">
      <w:pPr>
        <w:jc w:val="both"/>
      </w:pPr>
      <w:r w:rsidRPr="00343EA3">
        <w:fldChar w:fldCharType="begin"/>
      </w:r>
      <w:r w:rsidRPr="00343EA3">
        <w:instrText xml:space="preserve"> MACROBUTTON  AcceptAllChangesInDoc [Sisesta eesnimi ja perekonnanimi] </w:instrText>
      </w:r>
      <w:r w:rsidRPr="00343EA3">
        <w:fldChar w:fldCharType="end"/>
      </w:r>
      <w:r>
        <w:t>, tel.</w:t>
      </w:r>
      <w:r w:rsidRPr="00921A40">
        <w:t xml:space="preserve"> </w:t>
      </w:r>
      <w:r w:rsidRPr="00380D5F">
        <w:fldChar w:fldCharType="begin"/>
      </w:r>
      <w:r w:rsidRPr="00380D5F">
        <w:instrText xml:space="preserve"> MACROBUTTON  AcceptAllChangesInDoc [Sisesta number] </w:instrText>
      </w:r>
      <w:r w:rsidRPr="00380D5F">
        <w:fldChar w:fldCharType="end"/>
      </w:r>
      <w:r>
        <w:t>, e-post</w:t>
      </w:r>
      <w:r>
        <w:fldChar w:fldCharType="begin"/>
      </w:r>
      <w:r>
        <w:instrText xml:space="preserve"> MACROBUTTON  AcceptAllChangesInDoc [Sisesta e-post] </w:instrText>
      </w:r>
      <w:r>
        <w:fldChar w:fldCharType="end"/>
      </w:r>
    </w:p>
    <w:p w14:paraId="00E507C2" w14:textId="77777777" w:rsidR="0077214F" w:rsidRDefault="0077214F" w:rsidP="0063434B">
      <w:pPr>
        <w:pStyle w:val="ListParagraph"/>
        <w:numPr>
          <w:ilvl w:val="1"/>
          <w:numId w:val="18"/>
        </w:numPr>
        <w:jc w:val="both"/>
      </w:pPr>
      <w:r>
        <w:t>P</w:t>
      </w:r>
      <w:r w:rsidR="007166F4">
        <w:t>akkuja</w:t>
      </w:r>
      <w:r>
        <w:t xml:space="preserve"> </w:t>
      </w:r>
      <w:r w:rsidR="00C45E6F">
        <w:fldChar w:fldCharType="begin"/>
      </w:r>
      <w:r w:rsidR="00C45E6F">
        <w:instrText xml:space="preserve"> MACROBUTTON  AcceptAllChangesInDoc [Sisesta juriidilise isiku nimi] </w:instrText>
      </w:r>
      <w:r w:rsidR="00C45E6F">
        <w:fldChar w:fldCharType="end"/>
      </w:r>
      <w:r>
        <w:t xml:space="preserve"> kontaktisik on:</w:t>
      </w:r>
    </w:p>
    <w:p w14:paraId="6D675239" w14:textId="77777777" w:rsidR="00921A40" w:rsidRDefault="00921A40" w:rsidP="00921A40">
      <w:pPr>
        <w:jc w:val="both"/>
      </w:pPr>
      <w:r w:rsidRPr="00343EA3">
        <w:fldChar w:fldCharType="begin"/>
      </w:r>
      <w:r w:rsidRPr="00343EA3">
        <w:instrText xml:space="preserve"> MACROBUTTON  AcceptAllChangesInDoc [Sisesta eesnimi ja perekonnanimi] </w:instrText>
      </w:r>
      <w:r w:rsidRPr="00343EA3">
        <w:fldChar w:fldCharType="end"/>
      </w:r>
      <w:r>
        <w:t>, tel.</w:t>
      </w:r>
      <w:r w:rsidRPr="00921A40">
        <w:t xml:space="preserve"> </w:t>
      </w:r>
      <w:r w:rsidRPr="00380D5F">
        <w:fldChar w:fldCharType="begin"/>
      </w:r>
      <w:r w:rsidRPr="00380D5F">
        <w:instrText xml:space="preserve"> MACROBUTTON  AcceptAllChangesInDoc [Sisesta number] </w:instrText>
      </w:r>
      <w:r w:rsidRPr="00380D5F">
        <w:fldChar w:fldCharType="end"/>
      </w:r>
      <w:r>
        <w:t>, e-post</w:t>
      </w:r>
      <w:r>
        <w:fldChar w:fldCharType="begin"/>
      </w:r>
      <w:r>
        <w:instrText xml:space="preserve"> MACROBUTTON  AcceptAllChangesInDoc [Sisesta e-post] </w:instrText>
      </w:r>
      <w:r>
        <w:fldChar w:fldCharType="end"/>
      </w:r>
    </w:p>
    <w:p w14:paraId="2FCA501E" w14:textId="77777777" w:rsidR="00076A2B" w:rsidRDefault="00076A2B" w:rsidP="0063434B">
      <w:pPr>
        <w:pStyle w:val="ListParagraph"/>
        <w:numPr>
          <w:ilvl w:val="1"/>
          <w:numId w:val="18"/>
        </w:numPr>
        <w:jc w:val="both"/>
      </w:pPr>
      <w:r>
        <w:t>P</w:t>
      </w:r>
      <w:r w:rsidR="007166F4">
        <w:t>akkuja</w:t>
      </w:r>
      <w:r>
        <w:t xml:space="preserve"> </w:t>
      </w:r>
      <w:r w:rsidR="00C45E6F">
        <w:fldChar w:fldCharType="begin"/>
      </w:r>
      <w:r w:rsidR="00C45E6F">
        <w:instrText xml:space="preserve"> MACROBUTTON  AcceptAllChangesInDoc [Sisesta juriidilise isiku nimi] </w:instrText>
      </w:r>
      <w:r w:rsidR="00C45E6F">
        <w:fldChar w:fldCharType="end"/>
      </w:r>
      <w:r>
        <w:t xml:space="preserve"> kontaktisik on:</w:t>
      </w:r>
    </w:p>
    <w:p w14:paraId="7F705434" w14:textId="77777777" w:rsidR="00921A40" w:rsidRDefault="00921A40" w:rsidP="00921A40">
      <w:pPr>
        <w:jc w:val="both"/>
      </w:pPr>
      <w:r w:rsidRPr="00343EA3">
        <w:fldChar w:fldCharType="begin"/>
      </w:r>
      <w:r w:rsidRPr="00343EA3">
        <w:instrText xml:space="preserve"> MACROBUTTON  AcceptAllChangesInDoc [Sisesta eesnimi ja perekonnanimi] </w:instrText>
      </w:r>
      <w:r w:rsidRPr="00343EA3">
        <w:fldChar w:fldCharType="end"/>
      </w:r>
      <w:r>
        <w:t>, tel.</w:t>
      </w:r>
      <w:r w:rsidRPr="00921A40">
        <w:t xml:space="preserve"> </w:t>
      </w:r>
      <w:r w:rsidRPr="00380D5F">
        <w:fldChar w:fldCharType="begin"/>
      </w:r>
      <w:r w:rsidRPr="00380D5F">
        <w:instrText xml:space="preserve"> MACROBUTTON  AcceptAllChangesInDoc [Sisesta number] </w:instrText>
      </w:r>
      <w:r w:rsidRPr="00380D5F">
        <w:fldChar w:fldCharType="end"/>
      </w:r>
      <w:r>
        <w:t>, e-post</w:t>
      </w:r>
      <w:r>
        <w:fldChar w:fldCharType="begin"/>
      </w:r>
      <w:r>
        <w:instrText xml:space="preserve"> MACROBUTTON  AcceptAllChangesInDoc [Sisesta e-post] </w:instrText>
      </w:r>
      <w:r>
        <w:fldChar w:fldCharType="end"/>
      </w:r>
    </w:p>
    <w:p w14:paraId="135B4FC5" w14:textId="77777777" w:rsidR="00076A2B" w:rsidRDefault="00076A2B" w:rsidP="0063434B">
      <w:pPr>
        <w:pStyle w:val="ListParagraph"/>
        <w:numPr>
          <w:ilvl w:val="1"/>
          <w:numId w:val="18"/>
        </w:numPr>
        <w:jc w:val="both"/>
      </w:pPr>
      <w:r>
        <w:t>P</w:t>
      </w:r>
      <w:r w:rsidR="007166F4">
        <w:t>akkuja</w:t>
      </w:r>
      <w:r>
        <w:t xml:space="preserve"> </w:t>
      </w:r>
      <w:r w:rsidR="00C45E6F">
        <w:fldChar w:fldCharType="begin"/>
      </w:r>
      <w:r w:rsidR="00C45E6F">
        <w:instrText xml:space="preserve"> MACROBUTTON  AcceptAllChangesInDoc [Sisesta juriidilise isiku nimi] </w:instrText>
      </w:r>
      <w:r w:rsidR="00C45E6F">
        <w:fldChar w:fldCharType="end"/>
      </w:r>
      <w:r>
        <w:t xml:space="preserve"> kontaktisik on:</w:t>
      </w:r>
    </w:p>
    <w:p w14:paraId="310FFC3A" w14:textId="77777777" w:rsidR="00921A40" w:rsidRDefault="00921A40" w:rsidP="00921A40">
      <w:pPr>
        <w:jc w:val="both"/>
      </w:pPr>
      <w:r w:rsidRPr="00343EA3">
        <w:fldChar w:fldCharType="begin"/>
      </w:r>
      <w:r w:rsidRPr="00343EA3">
        <w:instrText xml:space="preserve"> MACROBUTTON  AcceptAllChangesInDoc [Sisesta eesnimi ja perekonnanimi] </w:instrText>
      </w:r>
      <w:r w:rsidRPr="00343EA3">
        <w:fldChar w:fldCharType="end"/>
      </w:r>
      <w:r>
        <w:t>, tel.</w:t>
      </w:r>
      <w:r w:rsidRPr="00921A40">
        <w:t xml:space="preserve"> </w:t>
      </w:r>
      <w:r w:rsidRPr="00380D5F">
        <w:fldChar w:fldCharType="begin"/>
      </w:r>
      <w:r w:rsidRPr="00380D5F">
        <w:instrText xml:space="preserve"> MACROBUTTON  AcceptAllChangesInDoc [Sisesta number] </w:instrText>
      </w:r>
      <w:r w:rsidRPr="00380D5F">
        <w:fldChar w:fldCharType="end"/>
      </w:r>
      <w:r>
        <w:t>, e-post</w:t>
      </w:r>
      <w:r>
        <w:fldChar w:fldCharType="begin"/>
      </w:r>
      <w:r>
        <w:instrText xml:space="preserve"> MACROBUTTON  AcceptAllChangesInDoc [Sisesta e-post] </w:instrText>
      </w:r>
      <w:r>
        <w:fldChar w:fldCharType="end"/>
      </w:r>
    </w:p>
    <w:p w14:paraId="4D4C17BC" w14:textId="77777777" w:rsidR="00076A2B" w:rsidRDefault="00076A2B" w:rsidP="0063434B">
      <w:pPr>
        <w:pStyle w:val="ListParagraph"/>
        <w:numPr>
          <w:ilvl w:val="1"/>
          <w:numId w:val="18"/>
        </w:numPr>
        <w:jc w:val="both"/>
      </w:pPr>
      <w:r>
        <w:t>P</w:t>
      </w:r>
      <w:r w:rsidR="007166F4">
        <w:t>akkuja</w:t>
      </w:r>
      <w:r>
        <w:t xml:space="preserve"> </w:t>
      </w:r>
      <w:r w:rsidR="00C45E6F">
        <w:fldChar w:fldCharType="begin"/>
      </w:r>
      <w:r w:rsidR="00C45E6F">
        <w:instrText xml:space="preserve"> MACROBUTTON  AcceptAllChangesInDoc [Sisesta juriidilise isiku nimi] </w:instrText>
      </w:r>
      <w:r w:rsidR="00C45E6F">
        <w:fldChar w:fldCharType="end"/>
      </w:r>
      <w:r>
        <w:t xml:space="preserve"> kontaktisik on:</w:t>
      </w:r>
    </w:p>
    <w:p w14:paraId="7B3758E4" w14:textId="77777777" w:rsidR="00921A40" w:rsidRDefault="00921A40" w:rsidP="00921A40">
      <w:pPr>
        <w:jc w:val="both"/>
      </w:pPr>
      <w:r w:rsidRPr="00343EA3">
        <w:fldChar w:fldCharType="begin"/>
      </w:r>
      <w:r w:rsidRPr="00343EA3">
        <w:instrText xml:space="preserve"> MACROBUTTON  AcceptAllChangesInDoc [Sisesta eesnimi ja perekonnanimi] </w:instrText>
      </w:r>
      <w:r w:rsidRPr="00343EA3">
        <w:fldChar w:fldCharType="end"/>
      </w:r>
      <w:r>
        <w:t>, tel.</w:t>
      </w:r>
      <w:r w:rsidRPr="00921A40">
        <w:t xml:space="preserve"> </w:t>
      </w:r>
      <w:r w:rsidRPr="00380D5F">
        <w:fldChar w:fldCharType="begin"/>
      </w:r>
      <w:r w:rsidRPr="00380D5F">
        <w:instrText xml:space="preserve"> MACROBUTTON  AcceptAllChangesInDoc [Sisesta number] </w:instrText>
      </w:r>
      <w:r w:rsidRPr="00380D5F">
        <w:fldChar w:fldCharType="end"/>
      </w:r>
      <w:r>
        <w:t>, e-post</w:t>
      </w:r>
      <w:r>
        <w:fldChar w:fldCharType="begin"/>
      </w:r>
      <w:r>
        <w:instrText xml:space="preserve"> MACROBUTTON  AcceptAllChangesInDoc [Sisesta e-post] </w:instrText>
      </w:r>
      <w:r>
        <w:fldChar w:fldCharType="end"/>
      </w:r>
    </w:p>
    <w:p w14:paraId="155A1B9E" w14:textId="77777777" w:rsidR="007E3C09" w:rsidRDefault="00921A40" w:rsidP="0063434B">
      <w:pPr>
        <w:pStyle w:val="ListParagraph"/>
        <w:numPr>
          <w:ilvl w:val="1"/>
          <w:numId w:val="18"/>
        </w:numPr>
        <w:ind w:left="0" w:firstLine="0"/>
        <w:jc w:val="both"/>
      </w:pPr>
      <w:r>
        <w:t>Pooled edastavad h</w:t>
      </w:r>
      <w:r w:rsidR="007E3C09">
        <w:t>ankelepingute täitmisel teateid omavahelises suhtlemises üksnes ülalnimetatud kontaktisikute kaudu, kui ei ole kokku lepitud teisti.</w:t>
      </w:r>
    </w:p>
    <w:p w14:paraId="3CE22862" w14:textId="77777777" w:rsidR="00EE5519" w:rsidRDefault="00EE5519" w:rsidP="0063434B">
      <w:pPr>
        <w:pStyle w:val="ListParagraph"/>
        <w:numPr>
          <w:ilvl w:val="1"/>
          <w:numId w:val="18"/>
        </w:numPr>
        <w:ind w:left="0" w:firstLine="0"/>
        <w:jc w:val="both"/>
      </w:pPr>
      <w:r>
        <w:t>Lepingu töökeel on eesti keel. Lepingu töökeelena mõistetakse pooltevahelise suhtluse, s.h kirjavahetuse, ja lepingu täitmise käigus koostatavate dokumentide keelt.</w:t>
      </w:r>
    </w:p>
    <w:p w14:paraId="4B3402FB" w14:textId="77777777" w:rsidR="0077214F" w:rsidRDefault="0077214F" w:rsidP="0077214F">
      <w:pPr>
        <w:jc w:val="both"/>
        <w:outlineLvl w:val="0"/>
        <w:rPr>
          <w:b/>
        </w:rPr>
      </w:pPr>
    </w:p>
    <w:p w14:paraId="256326AF" w14:textId="5D7434F9" w:rsidR="007E3C09" w:rsidRPr="0063434B" w:rsidRDefault="007E3C09" w:rsidP="0063434B">
      <w:pPr>
        <w:pStyle w:val="ListParagraph"/>
        <w:numPr>
          <w:ilvl w:val="0"/>
          <w:numId w:val="18"/>
        </w:numPr>
        <w:jc w:val="both"/>
        <w:outlineLvl w:val="0"/>
        <w:rPr>
          <w:b/>
        </w:rPr>
      </w:pPr>
      <w:r w:rsidRPr="0063434B">
        <w:rPr>
          <w:b/>
        </w:rPr>
        <w:t xml:space="preserve">Raamlepingu </w:t>
      </w:r>
      <w:r w:rsidR="001D1FDC">
        <w:rPr>
          <w:b/>
        </w:rPr>
        <w:t>maksumus</w:t>
      </w:r>
    </w:p>
    <w:p w14:paraId="7571B135" w14:textId="36C7498D" w:rsidR="009F3C78" w:rsidRDefault="0077036F" w:rsidP="001D1FDC">
      <w:pPr>
        <w:pStyle w:val="ListParagraph"/>
        <w:numPr>
          <w:ilvl w:val="1"/>
          <w:numId w:val="18"/>
        </w:numPr>
        <w:tabs>
          <w:tab w:val="left" w:pos="567"/>
        </w:tabs>
        <w:ind w:left="0" w:firstLine="0"/>
        <w:jc w:val="both"/>
      </w:pPr>
      <w:r w:rsidRPr="00F967A9">
        <w:t xml:space="preserve">Raamlepingu alusel sõlmitavate hankelepingute </w:t>
      </w:r>
      <w:r w:rsidRPr="00F967A9">
        <w:rPr>
          <w:rStyle w:val="tekst4"/>
        </w:rPr>
        <w:t>maksimaalne kogumaksumus</w:t>
      </w:r>
      <w:r w:rsidRPr="00F967A9">
        <w:t xml:space="preserve"> on kuni </w:t>
      </w:r>
      <w:r>
        <w:t>1</w:t>
      </w:r>
      <w:r w:rsidRPr="00F967A9">
        <w:t xml:space="preserve"> 000 000 (</w:t>
      </w:r>
      <w:r>
        <w:t>üks</w:t>
      </w:r>
      <w:r w:rsidRPr="00F967A9">
        <w:t xml:space="preserve"> miljon) eurot, millele lisandub käibemaks. Tellija ei ole kohustatud tellima </w:t>
      </w:r>
      <w:r w:rsidRPr="00BD6707">
        <w:t>töid kogu nimetatud summa ulatuses. Raamlepingu lõplik maksumus kujuneb raamlepingu kehtivuse ajal vastavalt sõlmitud hankelepingute maksumusele</w:t>
      </w:r>
      <w:r w:rsidR="009F3C78" w:rsidRPr="009F3C78">
        <w:t>.</w:t>
      </w:r>
    </w:p>
    <w:p w14:paraId="2B6C63AD" w14:textId="77777777" w:rsidR="006D4960" w:rsidRDefault="006D4960" w:rsidP="0077214F">
      <w:pPr>
        <w:jc w:val="both"/>
        <w:outlineLvl w:val="0"/>
        <w:rPr>
          <w:b/>
        </w:rPr>
      </w:pPr>
    </w:p>
    <w:p w14:paraId="7838A4BC" w14:textId="77777777" w:rsidR="007E3C09" w:rsidRPr="0063434B" w:rsidRDefault="007E3C09" w:rsidP="0063434B">
      <w:pPr>
        <w:pStyle w:val="ListParagraph"/>
        <w:numPr>
          <w:ilvl w:val="0"/>
          <w:numId w:val="18"/>
        </w:numPr>
        <w:jc w:val="both"/>
        <w:outlineLvl w:val="0"/>
        <w:rPr>
          <w:b/>
        </w:rPr>
      </w:pPr>
      <w:r w:rsidRPr="0063434B">
        <w:rPr>
          <w:b/>
        </w:rPr>
        <w:t>Vastutus</w:t>
      </w:r>
    </w:p>
    <w:p w14:paraId="3014A5AD" w14:textId="41922F82" w:rsidR="007E3C09" w:rsidRDefault="007E3C09" w:rsidP="0063434B">
      <w:pPr>
        <w:pStyle w:val="ListParagraph"/>
        <w:numPr>
          <w:ilvl w:val="1"/>
          <w:numId w:val="18"/>
        </w:numPr>
        <w:ind w:left="0" w:firstLine="0"/>
        <w:jc w:val="both"/>
      </w:pPr>
      <w:r>
        <w:t>Raamlepingu rikkumise ee</w:t>
      </w:r>
      <w:r w:rsidR="00921A40">
        <w:t>st vastutavad pooled vastavalt raamlepingule, h</w:t>
      </w:r>
      <w:r>
        <w:t>ankelepingule ja õigusaktidele.</w:t>
      </w:r>
    </w:p>
    <w:p w14:paraId="2324AE8C" w14:textId="3E4D4A2C" w:rsidR="007E3C09" w:rsidRDefault="007E3C09" w:rsidP="0063434B">
      <w:pPr>
        <w:pStyle w:val="ListParagraph"/>
        <w:numPr>
          <w:ilvl w:val="1"/>
          <w:numId w:val="18"/>
        </w:numPr>
        <w:ind w:left="0" w:firstLine="0"/>
        <w:jc w:val="both"/>
      </w:pPr>
      <w:r>
        <w:t>Kohustuse rikkumine on vabandatav (koos seadusest tulenevate er</w:t>
      </w:r>
      <w:r w:rsidR="00921A40">
        <w:t>isustega), kui p</w:t>
      </w:r>
      <w:r>
        <w:t>ool rikkus kohustust vääramatu jõu tõttu.</w:t>
      </w:r>
    </w:p>
    <w:p w14:paraId="5148FC63" w14:textId="77777777" w:rsidR="007E3C09" w:rsidRDefault="007E3C09" w:rsidP="0063434B">
      <w:pPr>
        <w:pStyle w:val="ListParagraph"/>
        <w:numPr>
          <w:ilvl w:val="1"/>
          <w:numId w:val="18"/>
        </w:numPr>
        <w:ind w:left="0" w:firstLine="0"/>
        <w:jc w:val="both"/>
      </w:pPr>
      <w:r>
        <w:t>Kui vääramatu jõu mõju on ajutine, on kohustuse rikkumine vabandatav üksnes aja vältel, mil vääramatu jõud kohustuse täitmist takistas.</w:t>
      </w:r>
    </w:p>
    <w:p w14:paraId="78073F66" w14:textId="77777777" w:rsidR="007E3C09" w:rsidRDefault="00921A40" w:rsidP="0063434B">
      <w:pPr>
        <w:pStyle w:val="ListParagraph"/>
        <w:numPr>
          <w:ilvl w:val="1"/>
          <w:numId w:val="18"/>
        </w:numPr>
        <w:ind w:left="0" w:firstLine="0"/>
        <w:jc w:val="both"/>
      </w:pPr>
      <w:r>
        <w:t>Kui pool tekitab raamlepingu või h</w:t>
      </w:r>
      <w:r w:rsidR="007E3C09">
        <w:t xml:space="preserve">ankelepingu rikkumisega või </w:t>
      </w:r>
      <w:r>
        <w:t>mittekohase täitmisega teisele p</w:t>
      </w:r>
      <w:r w:rsidR="007E3C09">
        <w:t>oolele kahju, on ta kohustatud selle hüvitama.</w:t>
      </w:r>
    </w:p>
    <w:p w14:paraId="4918194D" w14:textId="77777777" w:rsidR="0077214F" w:rsidRDefault="0077214F" w:rsidP="0077214F">
      <w:pPr>
        <w:jc w:val="both"/>
        <w:outlineLvl w:val="0"/>
        <w:rPr>
          <w:b/>
        </w:rPr>
      </w:pPr>
    </w:p>
    <w:p w14:paraId="3C8F7285" w14:textId="77777777" w:rsidR="007E3C09" w:rsidRPr="0063434B" w:rsidRDefault="007E3C09" w:rsidP="0063434B">
      <w:pPr>
        <w:pStyle w:val="ListParagraph"/>
        <w:numPr>
          <w:ilvl w:val="0"/>
          <w:numId w:val="18"/>
        </w:numPr>
        <w:jc w:val="both"/>
        <w:outlineLvl w:val="0"/>
        <w:rPr>
          <w:b/>
        </w:rPr>
      </w:pPr>
      <w:r w:rsidRPr="0063434B">
        <w:rPr>
          <w:b/>
        </w:rPr>
        <w:t>Konfidentsiaalsus</w:t>
      </w:r>
      <w:r w:rsidR="0062063D" w:rsidRPr="0063434B">
        <w:rPr>
          <w:b/>
        </w:rPr>
        <w:t xml:space="preserve"> </w:t>
      </w:r>
    </w:p>
    <w:p w14:paraId="66292019" w14:textId="77777777" w:rsidR="007E3C09" w:rsidRPr="00192D98" w:rsidRDefault="0063434B" w:rsidP="00516CC4">
      <w:pPr>
        <w:pStyle w:val="ListParagraph"/>
        <w:numPr>
          <w:ilvl w:val="1"/>
          <w:numId w:val="18"/>
        </w:numPr>
        <w:ind w:left="0" w:firstLine="0"/>
        <w:jc w:val="both"/>
      </w:pPr>
      <w:r>
        <w:t xml:space="preserve"> </w:t>
      </w:r>
      <w:r w:rsidR="00921A40">
        <w:t>Raamlepingu ja h</w:t>
      </w:r>
      <w:r w:rsidR="007E3C09" w:rsidRPr="00192D98">
        <w:t>ankelepingu sisu on konfidentsiaalne, välja arvatud selle informatsiooni ulatuses, mille avaldamine on ette nähtud seadustes või teistes õigusaktides.</w:t>
      </w:r>
    </w:p>
    <w:p w14:paraId="52C1395F" w14:textId="77777777" w:rsidR="007E3C09" w:rsidRPr="00192D98" w:rsidRDefault="00921A40" w:rsidP="00516CC4">
      <w:pPr>
        <w:pStyle w:val="ListParagraph"/>
        <w:numPr>
          <w:ilvl w:val="1"/>
          <w:numId w:val="18"/>
        </w:numPr>
        <w:ind w:left="0" w:firstLine="0"/>
        <w:jc w:val="both"/>
      </w:pPr>
      <w:r>
        <w:t>Raamlepinguga ja h</w:t>
      </w:r>
      <w:r w:rsidR="007E3C09" w:rsidRPr="00192D98">
        <w:t>ankelepinguga seonduva konfidentsiaalse informatsiooni avaldamine kolmandatele i</w:t>
      </w:r>
      <w:r>
        <w:t>sikutele on lubatud vaid teise p</w:t>
      </w:r>
      <w:r w:rsidR="007E3C09" w:rsidRPr="00192D98">
        <w:t>oole eelneval kirjalikul nõusolekul.</w:t>
      </w:r>
    </w:p>
    <w:p w14:paraId="59C2C6A1" w14:textId="77777777" w:rsidR="007E3C09" w:rsidRDefault="00516CC4" w:rsidP="00516CC4">
      <w:pPr>
        <w:pStyle w:val="ListParagraph"/>
        <w:numPr>
          <w:ilvl w:val="1"/>
          <w:numId w:val="18"/>
        </w:numPr>
        <w:ind w:left="0" w:firstLine="0"/>
        <w:jc w:val="both"/>
      </w:pPr>
      <w:r>
        <w:t xml:space="preserve"> </w:t>
      </w:r>
      <w:r w:rsidR="00921A40">
        <w:t>Ilma h</w:t>
      </w:r>
      <w:r w:rsidR="00062D84" w:rsidRPr="00192D98">
        <w:t>ankija</w:t>
      </w:r>
      <w:r w:rsidR="007E3C09" w:rsidRPr="00192D98">
        <w:t xml:space="preserve"> eelneva</w:t>
      </w:r>
      <w:r w:rsidR="00921A40">
        <w:t xml:space="preserve"> kirjaliku nõusolekuta ei anna p</w:t>
      </w:r>
      <w:r w:rsidR="00062D84" w:rsidRPr="00192D98">
        <w:t>akkuja</w:t>
      </w:r>
      <w:r w:rsidR="007E3C09" w:rsidRPr="00192D98">
        <w:t xml:space="preserve"> ei reklaami ega</w:t>
      </w:r>
      <w:r w:rsidR="00921A40">
        <w:t xml:space="preserve"> muul eesmärgil informatsiooni r</w:t>
      </w:r>
      <w:r w:rsidR="007E3C09" w:rsidRPr="00192D98">
        <w:t>aamlepinguga seotud asjaolude kohta ei trükis ega muul moel.</w:t>
      </w:r>
    </w:p>
    <w:p w14:paraId="204AF584" w14:textId="77777777" w:rsidR="0077214F" w:rsidRDefault="0077214F" w:rsidP="0077214F">
      <w:pPr>
        <w:jc w:val="both"/>
        <w:outlineLvl w:val="0"/>
        <w:rPr>
          <w:b/>
        </w:rPr>
      </w:pPr>
    </w:p>
    <w:p w14:paraId="70CA4497" w14:textId="77777777" w:rsidR="00F21BFC" w:rsidRDefault="007E3C09" w:rsidP="00F21BFC">
      <w:pPr>
        <w:pStyle w:val="ListParagraph"/>
        <w:numPr>
          <w:ilvl w:val="0"/>
          <w:numId w:val="18"/>
        </w:numPr>
        <w:jc w:val="both"/>
        <w:outlineLvl w:val="0"/>
        <w:rPr>
          <w:b/>
        </w:rPr>
      </w:pPr>
      <w:r w:rsidRPr="00516CC4">
        <w:rPr>
          <w:b/>
        </w:rPr>
        <w:lastRenderedPageBreak/>
        <w:t xml:space="preserve">Raamlepingu muutmine  </w:t>
      </w:r>
    </w:p>
    <w:p w14:paraId="493FC795" w14:textId="6907484E" w:rsidR="00192D98" w:rsidRDefault="00921A40" w:rsidP="00F21BFC">
      <w:pPr>
        <w:pStyle w:val="ListParagraph"/>
        <w:numPr>
          <w:ilvl w:val="1"/>
          <w:numId w:val="18"/>
        </w:numPr>
        <w:ind w:left="567" w:hanging="567"/>
        <w:jc w:val="both"/>
        <w:outlineLvl w:val="0"/>
      </w:pPr>
      <w:r>
        <w:t>Poolel pole õigust muuta raamlepingut teiste p</w:t>
      </w:r>
      <w:r w:rsidR="007E3C09">
        <w:t>oolte nõusolekuta</w:t>
      </w:r>
      <w:r w:rsidR="00AE0472">
        <w:t>.</w:t>
      </w:r>
    </w:p>
    <w:p w14:paraId="2ED88901" w14:textId="52C8D2B3" w:rsidR="007E3C09" w:rsidRPr="00F21BFC" w:rsidRDefault="00921A40" w:rsidP="00AC52A3">
      <w:pPr>
        <w:pStyle w:val="ListParagraph"/>
        <w:numPr>
          <w:ilvl w:val="1"/>
          <w:numId w:val="18"/>
        </w:numPr>
        <w:ind w:left="0" w:firstLine="0"/>
        <w:jc w:val="both"/>
        <w:outlineLvl w:val="0"/>
        <w:rPr>
          <w:b/>
        </w:rPr>
      </w:pPr>
      <w:r>
        <w:t>Igast r</w:t>
      </w:r>
      <w:r w:rsidR="007E3C09">
        <w:t>aamlepingu muudatuse tegemise ettepane</w:t>
      </w:r>
      <w:r>
        <w:t>kust tuleb teistele p</w:t>
      </w:r>
      <w:r w:rsidR="007E3C09">
        <w:t>ooltele teatada kirjalikult.</w:t>
      </w:r>
    </w:p>
    <w:p w14:paraId="440CB817" w14:textId="77777777" w:rsidR="0077214F" w:rsidRDefault="0077214F" w:rsidP="0077214F">
      <w:pPr>
        <w:jc w:val="both"/>
        <w:outlineLvl w:val="0"/>
        <w:rPr>
          <w:b/>
        </w:rPr>
      </w:pPr>
    </w:p>
    <w:p w14:paraId="36FF2432" w14:textId="77777777" w:rsidR="00516CC4" w:rsidRDefault="007E3C09" w:rsidP="0077214F">
      <w:pPr>
        <w:pStyle w:val="ListParagraph"/>
        <w:numPr>
          <w:ilvl w:val="0"/>
          <w:numId w:val="18"/>
        </w:numPr>
        <w:jc w:val="both"/>
        <w:outlineLvl w:val="0"/>
        <w:rPr>
          <w:b/>
        </w:rPr>
      </w:pPr>
      <w:r w:rsidRPr="00516CC4">
        <w:rPr>
          <w:b/>
        </w:rPr>
        <w:t>Raamlepingu jõustumine ja kehtivus</w:t>
      </w:r>
    </w:p>
    <w:p w14:paraId="751C63D5" w14:textId="3C30409B" w:rsidR="007E3C09" w:rsidRPr="00F21BFC" w:rsidRDefault="00030CC7" w:rsidP="00F21BFC">
      <w:pPr>
        <w:pStyle w:val="ListParagraph"/>
        <w:numPr>
          <w:ilvl w:val="1"/>
          <w:numId w:val="18"/>
        </w:numPr>
        <w:tabs>
          <w:tab w:val="left" w:pos="567"/>
        </w:tabs>
        <w:ind w:left="0" w:firstLine="0"/>
        <w:jc w:val="both"/>
        <w:outlineLvl w:val="0"/>
        <w:rPr>
          <w:b/>
        </w:rPr>
      </w:pPr>
      <w:r>
        <w:t>Raamleping</w:t>
      </w:r>
      <w:r w:rsidR="007E3C09">
        <w:t xml:space="preserve"> jõustub ja kõik sellest tulenevad õ</w:t>
      </w:r>
      <w:r w:rsidR="00921A40">
        <w:t>igused ning kohustused tekivad r</w:t>
      </w:r>
      <w:r w:rsidR="007E3C09">
        <w:t>aamlepingu allakirjutamise hetkest.</w:t>
      </w:r>
      <w:r w:rsidR="005E0F8C">
        <w:t xml:space="preserve"> Raamleping sõlmitakse </w:t>
      </w:r>
      <w:r w:rsidR="005E0F8C" w:rsidRPr="00F21BFC">
        <w:t>tähtajaga 48 kuud</w:t>
      </w:r>
      <w:r w:rsidR="00F21BFC" w:rsidRPr="00F21BFC">
        <w:t xml:space="preserve"> lepingu sõlmimisest</w:t>
      </w:r>
      <w:r w:rsidR="00F21BFC">
        <w:t>.</w:t>
      </w:r>
    </w:p>
    <w:p w14:paraId="5D2EE221" w14:textId="23304F29" w:rsidR="00516CC4" w:rsidRPr="00F21BFC" w:rsidRDefault="007E3C09" w:rsidP="00F21BFC">
      <w:pPr>
        <w:pStyle w:val="ListParagraph"/>
        <w:numPr>
          <w:ilvl w:val="1"/>
          <w:numId w:val="18"/>
        </w:numPr>
        <w:tabs>
          <w:tab w:val="left" w:pos="567"/>
        </w:tabs>
        <w:ind w:left="0" w:firstLine="0"/>
        <w:jc w:val="both"/>
        <w:outlineLvl w:val="0"/>
        <w:rPr>
          <w:b/>
        </w:rPr>
      </w:pPr>
      <w:r>
        <w:t>Raamleping kehtib kuni selle ja sell</w:t>
      </w:r>
      <w:r w:rsidR="00921A40">
        <w:t>e alusel sõlmitud h</w:t>
      </w:r>
      <w:r>
        <w:t>ankelepingute nõuetekohase täitmiseni.</w:t>
      </w:r>
    </w:p>
    <w:p w14:paraId="6AA600A6" w14:textId="01DB557E" w:rsidR="007E3C09" w:rsidRPr="00F21BFC" w:rsidRDefault="00921A40" w:rsidP="00F21BFC">
      <w:pPr>
        <w:pStyle w:val="ListParagraph"/>
        <w:numPr>
          <w:ilvl w:val="1"/>
          <w:numId w:val="18"/>
        </w:numPr>
        <w:tabs>
          <w:tab w:val="left" w:pos="567"/>
        </w:tabs>
        <w:ind w:left="0" w:firstLine="0"/>
        <w:jc w:val="both"/>
        <w:outlineLvl w:val="0"/>
        <w:rPr>
          <w:b/>
        </w:rPr>
      </w:pPr>
      <w:r>
        <w:t>Raamleping ja hankeleping kehtib ka iga p</w:t>
      </w:r>
      <w:r w:rsidR="007E3C09">
        <w:t>oole õigusjärglase suhtes</w:t>
      </w:r>
      <w:r w:rsidR="007E3C09" w:rsidRPr="008F4D0F">
        <w:t xml:space="preserve">. </w:t>
      </w:r>
    </w:p>
    <w:p w14:paraId="7D73D963" w14:textId="77777777" w:rsidR="0077214F" w:rsidRDefault="0077214F" w:rsidP="0077214F">
      <w:pPr>
        <w:jc w:val="both"/>
        <w:outlineLvl w:val="0"/>
        <w:rPr>
          <w:b/>
        </w:rPr>
      </w:pPr>
    </w:p>
    <w:p w14:paraId="6067992F" w14:textId="77777777" w:rsidR="007E3C09" w:rsidRPr="00516CC4" w:rsidRDefault="003E7870" w:rsidP="00516CC4">
      <w:pPr>
        <w:pStyle w:val="ListParagraph"/>
        <w:numPr>
          <w:ilvl w:val="0"/>
          <w:numId w:val="18"/>
        </w:numPr>
        <w:jc w:val="both"/>
        <w:outlineLvl w:val="0"/>
        <w:rPr>
          <w:b/>
        </w:rPr>
      </w:pPr>
      <w:r w:rsidRPr="00516CC4">
        <w:rPr>
          <w:b/>
        </w:rPr>
        <w:t>Raamlepingu lõpetamine</w:t>
      </w:r>
    </w:p>
    <w:p w14:paraId="016C8169" w14:textId="77777777" w:rsidR="007E3C09" w:rsidRDefault="00030CC7" w:rsidP="00516CC4">
      <w:pPr>
        <w:pStyle w:val="ListParagraph"/>
        <w:numPr>
          <w:ilvl w:val="1"/>
          <w:numId w:val="18"/>
        </w:numPr>
        <w:jc w:val="both"/>
      </w:pPr>
      <w:r>
        <w:t>R</w:t>
      </w:r>
      <w:r w:rsidR="007E3C09">
        <w:t>aamleping lõpeb:</w:t>
      </w:r>
    </w:p>
    <w:p w14:paraId="2BCE33BB" w14:textId="72AB1B5A" w:rsidR="00AC52A3" w:rsidRDefault="00AC52A3" w:rsidP="00AC52A3">
      <w:pPr>
        <w:pStyle w:val="ListParagraph"/>
        <w:numPr>
          <w:ilvl w:val="2"/>
          <w:numId w:val="18"/>
        </w:numPr>
        <w:tabs>
          <w:tab w:val="left" w:pos="993"/>
        </w:tabs>
        <w:ind w:left="0" w:firstLine="0"/>
        <w:jc w:val="both"/>
      </w:pPr>
      <w:r w:rsidRPr="00DE7A8F">
        <w:t>raamlepingu tähtaja möödumisel või punktis 8.1. toodud maksimaalse</w:t>
      </w:r>
      <w:r>
        <w:t xml:space="preserve"> </w:t>
      </w:r>
      <w:r w:rsidRPr="00DE7A8F">
        <w:t xml:space="preserve">kogumaksumuse täitumisel. Kui raamlepingu alusel sõlmitud hankeleping ei ole </w:t>
      </w:r>
      <w:r w:rsidRPr="00F967A9">
        <w:t xml:space="preserve">selleks hetkeks täidetud, kehtivad raamlepingu tingimused sellele hankelepingule </w:t>
      </w:r>
      <w:r>
        <w:t>kogu</w:t>
      </w:r>
      <w:r w:rsidRPr="00F967A9">
        <w:t xml:space="preserve"> </w:t>
      </w:r>
      <w:r>
        <w:t>hankelepingu</w:t>
      </w:r>
      <w:r w:rsidRPr="00F967A9">
        <w:t xml:space="preserve"> kehtivuse aja jooksul</w:t>
      </w:r>
      <w:r>
        <w:t>;</w:t>
      </w:r>
    </w:p>
    <w:p w14:paraId="251964AB" w14:textId="77777777" w:rsidR="00516CC4" w:rsidRDefault="00030CC7" w:rsidP="0077214F">
      <w:pPr>
        <w:pStyle w:val="ListParagraph"/>
        <w:numPr>
          <w:ilvl w:val="2"/>
          <w:numId w:val="18"/>
        </w:numPr>
        <w:ind w:left="0" w:firstLine="0"/>
        <w:jc w:val="both"/>
      </w:pPr>
      <w:r>
        <w:t>r</w:t>
      </w:r>
      <w:r w:rsidR="0063434B">
        <w:t>aamlepingu lõpetamisega h</w:t>
      </w:r>
      <w:r w:rsidR="00062D84" w:rsidRPr="00062D84">
        <w:t xml:space="preserve">ankija </w:t>
      </w:r>
      <w:r w:rsidR="0063434B">
        <w:t>ja poole kokkuleppel selle p</w:t>
      </w:r>
      <w:r w:rsidR="007E3C09">
        <w:t>oole osas;</w:t>
      </w:r>
    </w:p>
    <w:p w14:paraId="5A37CCE9" w14:textId="77777777" w:rsidR="007E3C09" w:rsidRPr="00917731" w:rsidRDefault="00030CC7" w:rsidP="0077214F">
      <w:pPr>
        <w:pStyle w:val="ListParagraph"/>
        <w:numPr>
          <w:ilvl w:val="2"/>
          <w:numId w:val="18"/>
        </w:numPr>
        <w:ind w:left="0" w:firstLine="0"/>
        <w:jc w:val="both"/>
      </w:pPr>
      <w:r>
        <w:t>r</w:t>
      </w:r>
      <w:r w:rsidR="0063434B">
        <w:t>aamlepingust taganemisel või r</w:t>
      </w:r>
      <w:r w:rsidR="007E3C09">
        <w:t>aamlepingu ülesütlemisel seaduses sätestat</w:t>
      </w:r>
      <w:r w:rsidR="0063434B">
        <w:t>ud alustel ja korral kas kõigi pakkujate või mõne p</w:t>
      </w:r>
      <w:r w:rsidR="007E3C09">
        <w:t>akkuja suhtes.</w:t>
      </w:r>
      <w:r w:rsidR="003A6BA3">
        <w:t xml:space="preserve"> </w:t>
      </w:r>
      <w:r w:rsidR="003A6BA3" w:rsidRPr="00917731">
        <w:t>Minikonkursilt kõrvaldatud pakkujaga sõlmitud raamlepingu võib hankija samal alusel ennetähtaegselt üles öelda ilma etteteatamistähtaega järgimata.</w:t>
      </w:r>
    </w:p>
    <w:p w14:paraId="29BCE9DA" w14:textId="77777777" w:rsidR="007E3C09" w:rsidRDefault="007E3C09" w:rsidP="00AC3783">
      <w:pPr>
        <w:pStyle w:val="ListParagraph"/>
        <w:numPr>
          <w:ilvl w:val="1"/>
          <w:numId w:val="18"/>
        </w:numPr>
        <w:tabs>
          <w:tab w:val="left" w:pos="567"/>
        </w:tabs>
        <w:ind w:left="0" w:firstLine="0"/>
        <w:jc w:val="both"/>
      </w:pPr>
      <w:r w:rsidRPr="00917731">
        <w:t>Raamlepingu lõppemisel mistahes põhjusel kohaldatakse k</w:t>
      </w:r>
      <w:r w:rsidR="0063434B">
        <w:t>a pärast raamlepingu lõppemist neid r</w:t>
      </w:r>
      <w:r>
        <w:t>aamlepingu sätteid, mi</w:t>
      </w:r>
      <w:r w:rsidR="0063434B">
        <w:t>s oma olemuse tõttu sätestavad p</w:t>
      </w:r>
      <w:r>
        <w:t>oolte õigusi ja kohustusi pära</w:t>
      </w:r>
      <w:r w:rsidR="0063434B">
        <w:t>st r</w:t>
      </w:r>
      <w:r>
        <w:t>aamlepingu lõppemist.</w:t>
      </w:r>
    </w:p>
    <w:p w14:paraId="4F64168D" w14:textId="77777777" w:rsidR="00AE2297" w:rsidRDefault="00AE2297" w:rsidP="00AE2297">
      <w:pPr>
        <w:jc w:val="both"/>
      </w:pPr>
    </w:p>
    <w:p w14:paraId="4DC20E91" w14:textId="77777777" w:rsidR="00AE2297" w:rsidRDefault="00AE2297" w:rsidP="00AE2297">
      <w:pPr>
        <w:pStyle w:val="ListParagraph"/>
        <w:numPr>
          <w:ilvl w:val="0"/>
          <w:numId w:val="18"/>
        </w:numPr>
        <w:jc w:val="both"/>
        <w:rPr>
          <w:b/>
        </w:rPr>
      </w:pPr>
      <w:r w:rsidRPr="00AE2297">
        <w:rPr>
          <w:b/>
        </w:rPr>
        <w:t>Teadete esitamine</w:t>
      </w:r>
    </w:p>
    <w:p w14:paraId="28B5A75F" w14:textId="77777777" w:rsidR="00AE2297" w:rsidRPr="00230C16" w:rsidRDefault="00AE2297" w:rsidP="00AE2297">
      <w:pPr>
        <w:pStyle w:val="ListParagraph"/>
        <w:numPr>
          <w:ilvl w:val="1"/>
          <w:numId w:val="18"/>
        </w:numPr>
        <w:ind w:left="0" w:firstLine="0"/>
        <w:jc w:val="both"/>
        <w:outlineLvl w:val="0"/>
        <w:rPr>
          <w:b/>
        </w:rPr>
      </w:pPr>
      <w:r w:rsidRPr="00CE70C7">
        <w:t>Lepinguga seotud teated edastatakse telefoni teel või e-kirja teel poole lepingus märgitud e-posti aadressile. Kontaktandmete muutusest on pool kohustatud koheselt informeerima teist poolt.</w:t>
      </w:r>
    </w:p>
    <w:p w14:paraId="5BE2A10E" w14:textId="77777777" w:rsidR="00AE2297" w:rsidRPr="00CE70C7" w:rsidRDefault="00AE2297" w:rsidP="00AE2297">
      <w:pPr>
        <w:pStyle w:val="ListParagraph"/>
        <w:numPr>
          <w:ilvl w:val="1"/>
          <w:numId w:val="18"/>
        </w:numPr>
        <w:suppressAutoHyphens/>
        <w:ind w:left="0" w:firstLine="0"/>
        <w:jc w:val="both"/>
      </w:pPr>
      <w:r w:rsidRPr="00CE70C7">
        <w:t xml:space="preserve">E-kirja teel edastatud teated peetakse </w:t>
      </w:r>
      <w:proofErr w:type="spellStart"/>
      <w:r w:rsidRPr="00CE70C7">
        <w:t>kättesaaduks</w:t>
      </w:r>
      <w:proofErr w:type="spellEnd"/>
      <w:r w:rsidRPr="00CE70C7">
        <w:t xml:space="preserve"> alates teate edastamisele järgnevast tööpäevast.</w:t>
      </w:r>
    </w:p>
    <w:p w14:paraId="2049831C" w14:textId="77777777" w:rsidR="00AE2297" w:rsidRPr="00AE2297" w:rsidRDefault="00AE2297" w:rsidP="00AE2297">
      <w:pPr>
        <w:pStyle w:val="ListParagraph"/>
        <w:numPr>
          <w:ilvl w:val="1"/>
          <w:numId w:val="18"/>
        </w:numPr>
        <w:suppressAutoHyphens/>
        <w:ind w:left="0" w:firstLine="0"/>
        <w:contextualSpacing w:val="0"/>
        <w:jc w:val="both"/>
      </w:pPr>
      <w:r w:rsidRPr="00CE70C7">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F3787AA" w14:textId="77777777" w:rsidR="0077214F" w:rsidRDefault="0077214F" w:rsidP="0077214F">
      <w:pPr>
        <w:jc w:val="both"/>
        <w:outlineLvl w:val="0"/>
        <w:rPr>
          <w:b/>
        </w:rPr>
      </w:pPr>
    </w:p>
    <w:p w14:paraId="06829999" w14:textId="77777777" w:rsidR="00C93658" w:rsidRDefault="0063434B" w:rsidP="00C93658">
      <w:pPr>
        <w:pStyle w:val="ListParagraph"/>
        <w:numPr>
          <w:ilvl w:val="0"/>
          <w:numId w:val="18"/>
        </w:numPr>
        <w:jc w:val="both"/>
        <w:outlineLvl w:val="0"/>
        <w:rPr>
          <w:b/>
        </w:rPr>
      </w:pPr>
      <w:r w:rsidRPr="00516CC4">
        <w:rPr>
          <w:b/>
        </w:rPr>
        <w:t>Lõppsätted</w:t>
      </w:r>
    </w:p>
    <w:p w14:paraId="5828D3B4" w14:textId="5A944E09" w:rsidR="00C93658" w:rsidRPr="00C93658" w:rsidRDefault="00C93658" w:rsidP="00C93658">
      <w:pPr>
        <w:pStyle w:val="ListParagraph"/>
        <w:numPr>
          <w:ilvl w:val="1"/>
          <w:numId w:val="18"/>
        </w:numPr>
        <w:ind w:left="0" w:firstLine="0"/>
        <w:jc w:val="both"/>
        <w:outlineLvl w:val="0"/>
        <w:rPr>
          <w:b/>
        </w:rPr>
      </w:pPr>
      <w:r w:rsidRPr="00C93658">
        <w:t>Pooled juhinduvad raamlepingu täitmisel Eesti Vabariigis kehtivatest õigusaktidest, eelkõige kohaldatakse raamlepingus reguleerimata küsimustes võlaõigusseaduses vastavalepinguliigi kohta sätestatut.</w:t>
      </w:r>
    </w:p>
    <w:p w14:paraId="2AB37210" w14:textId="77777777" w:rsidR="00542F75" w:rsidRDefault="00542F75" w:rsidP="00C93658">
      <w:pPr>
        <w:pStyle w:val="ListParagraph"/>
        <w:numPr>
          <w:ilvl w:val="1"/>
          <w:numId w:val="18"/>
        </w:numPr>
        <w:tabs>
          <w:tab w:val="left" w:pos="567"/>
        </w:tabs>
        <w:ind w:left="0" w:firstLine="0"/>
        <w:jc w:val="both"/>
        <w:outlineLvl w:val="0"/>
      </w:pPr>
      <w:r>
        <w:t>Raamlepingu muudatused vormistatakse kirjalikult raamlepingu lisana.</w:t>
      </w:r>
    </w:p>
    <w:p w14:paraId="21A244B3" w14:textId="77A25C14" w:rsidR="00542F75" w:rsidRDefault="00542F75" w:rsidP="00C93658">
      <w:pPr>
        <w:pStyle w:val="ListParagraph"/>
        <w:numPr>
          <w:ilvl w:val="1"/>
          <w:numId w:val="18"/>
        </w:numPr>
        <w:tabs>
          <w:tab w:val="left" w:pos="567"/>
        </w:tabs>
        <w:ind w:left="0" w:firstLine="0"/>
        <w:jc w:val="both"/>
        <w:outlineLvl w:val="0"/>
      </w:pPr>
      <w:r>
        <w:t>Kõik raamlepingu muudatused jõustuvad pärast nende allakirjutamist mõlema poole poolt allakirjutamise momendist või poolte poolt kirjalikult määratud tähtajal.</w:t>
      </w:r>
    </w:p>
    <w:p w14:paraId="58027CA6" w14:textId="4114344E" w:rsidR="00C20BE5" w:rsidRPr="00C20BE5" w:rsidRDefault="00C20BE5" w:rsidP="00C93658">
      <w:pPr>
        <w:pStyle w:val="ListParagraph"/>
        <w:numPr>
          <w:ilvl w:val="1"/>
          <w:numId w:val="18"/>
        </w:numPr>
        <w:tabs>
          <w:tab w:val="left" w:pos="567"/>
        </w:tabs>
        <w:ind w:left="0" w:firstLine="0"/>
        <w:jc w:val="both"/>
        <w:outlineLvl w:val="0"/>
      </w:pPr>
      <w:r w:rsidRPr="00C20BE5">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35698A75" w14:textId="77777777" w:rsidR="00F11630" w:rsidRPr="00F11630" w:rsidRDefault="00F11630" w:rsidP="00C93658">
      <w:pPr>
        <w:pStyle w:val="ListParagraph"/>
        <w:numPr>
          <w:ilvl w:val="1"/>
          <w:numId w:val="18"/>
        </w:numPr>
        <w:tabs>
          <w:tab w:val="left" w:pos="567"/>
        </w:tabs>
        <w:ind w:left="0" w:firstLine="0"/>
        <w:jc w:val="both"/>
        <w:outlineLvl w:val="0"/>
      </w:pPr>
      <w:r w:rsidRPr="00F11630">
        <w:t>Leping on allkirjastatud digitaalselt.</w:t>
      </w:r>
    </w:p>
    <w:p w14:paraId="51207A93" w14:textId="77777777" w:rsidR="00F11630" w:rsidRPr="00F11630" w:rsidRDefault="00F11630" w:rsidP="00F11630">
      <w:pPr>
        <w:pStyle w:val="ListParagraph"/>
        <w:tabs>
          <w:tab w:val="left" w:pos="567"/>
        </w:tabs>
        <w:ind w:left="0"/>
        <w:jc w:val="both"/>
        <w:outlineLvl w:val="0"/>
        <w:rPr>
          <w:b/>
        </w:rPr>
      </w:pPr>
    </w:p>
    <w:p w14:paraId="55E3878A" w14:textId="77777777" w:rsidR="00516CC4" w:rsidRPr="00516CC4" w:rsidRDefault="00516CC4" w:rsidP="00516CC4">
      <w:pPr>
        <w:pStyle w:val="ListParagraph"/>
        <w:ind w:left="0"/>
        <w:jc w:val="both"/>
        <w:outlineLvl w:val="0"/>
        <w:rPr>
          <w:b/>
        </w:rPr>
      </w:pPr>
    </w:p>
    <w:p w14:paraId="12F3D50E" w14:textId="3A066766" w:rsidR="00516CC4" w:rsidRDefault="00516CC4" w:rsidP="00516CC4">
      <w:pPr>
        <w:jc w:val="both"/>
      </w:pPr>
    </w:p>
    <w:p w14:paraId="2F413CEC" w14:textId="77777777" w:rsidR="00516CC4" w:rsidRPr="00A070AF" w:rsidRDefault="00516CC4" w:rsidP="00516CC4">
      <w:pPr>
        <w:spacing w:line="240" w:lineRule="exact"/>
        <w:jc w:val="both"/>
        <w:rPr>
          <w:b/>
        </w:rPr>
      </w:pPr>
      <w:r w:rsidRPr="00A070AF">
        <w:rPr>
          <w:b/>
        </w:rPr>
        <w:t>Poolte andmed</w:t>
      </w:r>
      <w:r>
        <w:rPr>
          <w:b/>
        </w:rPr>
        <w:t xml:space="preserve"> ja allkirjad</w:t>
      </w:r>
    </w:p>
    <w:p w14:paraId="74CB0478" w14:textId="77777777" w:rsidR="00516CC4" w:rsidRPr="00A070AF" w:rsidRDefault="00516CC4" w:rsidP="00516CC4">
      <w:pPr>
        <w:keepNext/>
        <w:spacing w:before="240" w:after="120"/>
        <w:jc w:val="both"/>
        <w:outlineLvl w:val="0"/>
        <w:rPr>
          <w:b/>
          <w:noProof/>
          <w:kern w:val="28"/>
        </w:rPr>
      </w:pPr>
      <w:r>
        <w:rPr>
          <w:b/>
          <w:noProof/>
          <w:kern w:val="28"/>
        </w:rPr>
        <w:t>RMK</w:t>
      </w:r>
      <w:r w:rsidRPr="00A070AF">
        <w:rPr>
          <w:b/>
          <w:noProof/>
          <w:kern w:val="28"/>
        </w:rPr>
        <w:tab/>
      </w:r>
      <w:r w:rsidRPr="00A070AF">
        <w:rPr>
          <w:b/>
          <w:noProof/>
          <w:kern w:val="28"/>
        </w:rPr>
        <w:tab/>
      </w:r>
      <w:r w:rsidRPr="00A070AF">
        <w:rPr>
          <w:b/>
          <w:noProof/>
          <w:kern w:val="28"/>
        </w:rPr>
        <w:tab/>
      </w:r>
      <w:r w:rsidRPr="00A070AF">
        <w:rPr>
          <w:b/>
          <w:noProof/>
          <w:kern w:val="28"/>
        </w:rPr>
        <w:tab/>
      </w:r>
      <w:r w:rsidRPr="00A070AF">
        <w:rPr>
          <w:b/>
          <w:noProof/>
          <w:kern w:val="28"/>
        </w:rPr>
        <w:tab/>
      </w:r>
      <w:r w:rsidRPr="00A070AF">
        <w:rPr>
          <w:b/>
          <w:noProof/>
          <w:kern w:val="28"/>
        </w:rPr>
        <w:tab/>
      </w:r>
      <w:r>
        <w:rPr>
          <w:b/>
          <w:noProof/>
          <w:kern w:val="28"/>
        </w:rPr>
        <w:t>Pakkuja</w:t>
      </w:r>
    </w:p>
    <w:tbl>
      <w:tblPr>
        <w:tblStyle w:val="TableGrid"/>
        <w:tblW w:w="8634" w:type="dxa"/>
        <w:tblLook w:val="04A0" w:firstRow="1" w:lastRow="0" w:firstColumn="1" w:lastColumn="0" w:noHBand="0" w:noVBand="1"/>
      </w:tblPr>
      <w:tblGrid>
        <w:gridCol w:w="4317"/>
        <w:gridCol w:w="78"/>
        <w:gridCol w:w="3388"/>
        <w:gridCol w:w="851"/>
      </w:tblGrid>
      <w:tr w:rsidR="00516CC4" w:rsidRPr="00D76F5D" w14:paraId="36B1A7A6" w14:textId="77777777" w:rsidTr="00502712">
        <w:tc>
          <w:tcPr>
            <w:tcW w:w="4317" w:type="dxa"/>
            <w:tcBorders>
              <w:top w:val="nil"/>
              <w:left w:val="nil"/>
              <w:bottom w:val="nil"/>
              <w:right w:val="nil"/>
            </w:tcBorders>
          </w:tcPr>
          <w:p w14:paraId="2B776E86" w14:textId="77777777" w:rsidR="00516CC4" w:rsidRPr="00D76F5D" w:rsidRDefault="00516CC4" w:rsidP="00502712">
            <w:pPr>
              <w:jc w:val="both"/>
              <w:outlineLvl w:val="0"/>
            </w:pPr>
            <w:r w:rsidRPr="00D76F5D">
              <w:t>Riigimetsa Majandamise Keskus</w:t>
            </w:r>
          </w:p>
        </w:tc>
        <w:tc>
          <w:tcPr>
            <w:tcW w:w="4317" w:type="dxa"/>
            <w:gridSpan w:val="3"/>
            <w:tcBorders>
              <w:top w:val="nil"/>
              <w:left w:val="nil"/>
              <w:bottom w:val="nil"/>
              <w:right w:val="nil"/>
            </w:tcBorders>
          </w:tcPr>
          <w:p w14:paraId="1FD7D922" w14:textId="77777777" w:rsidR="00516CC4" w:rsidRPr="00D76F5D" w:rsidRDefault="00516CC4" w:rsidP="00502712">
            <w:pPr>
              <w:jc w:val="both"/>
              <w:outlineLvl w:val="0"/>
            </w:pPr>
            <w:r>
              <w:fldChar w:fldCharType="begin"/>
            </w:r>
            <w:r>
              <w:instrText xml:space="preserve"> MACROBUTTON  AcceptAllChangesInDoc [Sisesta juriidilise isiku nimi] </w:instrText>
            </w:r>
            <w:r>
              <w:fldChar w:fldCharType="end"/>
            </w:r>
          </w:p>
        </w:tc>
      </w:tr>
      <w:tr w:rsidR="00516CC4" w:rsidRPr="00D76F5D" w14:paraId="58278231" w14:textId="77777777" w:rsidTr="00502712">
        <w:tc>
          <w:tcPr>
            <w:tcW w:w="4317" w:type="dxa"/>
            <w:tcBorders>
              <w:top w:val="nil"/>
              <w:left w:val="nil"/>
              <w:bottom w:val="nil"/>
              <w:right w:val="nil"/>
            </w:tcBorders>
          </w:tcPr>
          <w:p w14:paraId="58794AEB" w14:textId="77777777" w:rsidR="00516CC4" w:rsidRPr="00D76F5D" w:rsidRDefault="00516CC4" w:rsidP="00502712">
            <w:pPr>
              <w:jc w:val="both"/>
              <w:outlineLvl w:val="0"/>
            </w:pPr>
            <w:r w:rsidRPr="00D76F5D">
              <w:t>Registrikood 70004459</w:t>
            </w:r>
            <w:r w:rsidRPr="00D76F5D">
              <w:tab/>
            </w:r>
          </w:p>
        </w:tc>
        <w:tc>
          <w:tcPr>
            <w:tcW w:w="4317" w:type="dxa"/>
            <w:gridSpan w:val="3"/>
            <w:tcBorders>
              <w:top w:val="nil"/>
              <w:left w:val="nil"/>
              <w:bottom w:val="nil"/>
              <w:right w:val="nil"/>
            </w:tcBorders>
          </w:tcPr>
          <w:p w14:paraId="403BFB61" w14:textId="77777777" w:rsidR="00516CC4" w:rsidRPr="00D76F5D" w:rsidRDefault="00516CC4" w:rsidP="00502712">
            <w:pPr>
              <w:jc w:val="both"/>
              <w:outlineLvl w:val="0"/>
            </w:pPr>
            <w:r>
              <w:t>Registrikood</w:t>
            </w:r>
            <w:r w:rsidRPr="00D76F5D">
              <w:t xml:space="preserve"> </w:t>
            </w:r>
            <w:r w:rsidRPr="00D76F5D">
              <w:fldChar w:fldCharType="begin"/>
            </w:r>
            <w:r w:rsidRPr="00D76F5D">
              <w:instrText>MACROBUTTON  AcceptAllChangesInDoc [Sisesta registrikood]</w:instrText>
            </w:r>
            <w:r w:rsidRPr="00D76F5D">
              <w:fldChar w:fldCharType="end"/>
            </w:r>
          </w:p>
        </w:tc>
      </w:tr>
      <w:tr w:rsidR="00516CC4" w:rsidRPr="00D76F5D" w14:paraId="145C4B15" w14:textId="77777777" w:rsidTr="00502712">
        <w:tc>
          <w:tcPr>
            <w:tcW w:w="4317" w:type="dxa"/>
            <w:tcBorders>
              <w:top w:val="nil"/>
              <w:left w:val="nil"/>
              <w:bottom w:val="nil"/>
              <w:right w:val="nil"/>
            </w:tcBorders>
          </w:tcPr>
          <w:p w14:paraId="7EBA765A" w14:textId="3F235250" w:rsidR="00516CC4" w:rsidRPr="00D76F5D" w:rsidRDefault="00115E77" w:rsidP="00502712">
            <w:pPr>
              <w:jc w:val="both"/>
              <w:outlineLvl w:val="0"/>
            </w:pPr>
            <w:r>
              <w:t xml:space="preserve">Mõisa /3, </w:t>
            </w:r>
            <w:proofErr w:type="spellStart"/>
            <w:r w:rsidR="00516CC4">
              <w:t>Sagadi</w:t>
            </w:r>
            <w:proofErr w:type="spellEnd"/>
            <w:r w:rsidR="00516CC4">
              <w:t xml:space="preserve"> küla, Haljala vald,</w:t>
            </w:r>
            <w:r w:rsidR="00516CC4" w:rsidRPr="00D76F5D">
              <w:tab/>
            </w:r>
          </w:p>
        </w:tc>
        <w:tc>
          <w:tcPr>
            <w:tcW w:w="4317" w:type="dxa"/>
            <w:gridSpan w:val="3"/>
            <w:tcBorders>
              <w:top w:val="nil"/>
              <w:left w:val="nil"/>
              <w:bottom w:val="nil"/>
              <w:right w:val="nil"/>
            </w:tcBorders>
          </w:tcPr>
          <w:p w14:paraId="525B51C1" w14:textId="77777777" w:rsidR="00516CC4" w:rsidRPr="00D76F5D" w:rsidRDefault="00516CC4" w:rsidP="00502712">
            <w:pPr>
              <w:jc w:val="both"/>
              <w:outlineLvl w:val="0"/>
            </w:pPr>
            <w:r w:rsidRPr="00D76F5D">
              <w:fldChar w:fldCharType="begin"/>
            </w:r>
            <w:r w:rsidRPr="00D76F5D">
              <w:instrText>MACROBUTTON  AcceptAllChangesInDoc [Sisesta aadress]</w:instrText>
            </w:r>
            <w:r w:rsidRPr="00D76F5D">
              <w:fldChar w:fldCharType="end"/>
            </w:r>
          </w:p>
        </w:tc>
      </w:tr>
      <w:tr w:rsidR="00516CC4" w:rsidRPr="00D76F5D" w14:paraId="58E1BBA8" w14:textId="77777777" w:rsidTr="00502712">
        <w:tc>
          <w:tcPr>
            <w:tcW w:w="4317" w:type="dxa"/>
            <w:tcBorders>
              <w:top w:val="nil"/>
              <w:left w:val="nil"/>
              <w:bottom w:val="nil"/>
              <w:right w:val="nil"/>
            </w:tcBorders>
          </w:tcPr>
          <w:p w14:paraId="33B922AC" w14:textId="77777777" w:rsidR="00516CC4" w:rsidRPr="00D76F5D" w:rsidRDefault="00516CC4" w:rsidP="00502712">
            <w:pPr>
              <w:jc w:val="both"/>
              <w:outlineLvl w:val="0"/>
            </w:pPr>
            <w:r>
              <w:t>45403 Lääne-Viru maakond</w:t>
            </w:r>
          </w:p>
        </w:tc>
        <w:tc>
          <w:tcPr>
            <w:tcW w:w="4317" w:type="dxa"/>
            <w:gridSpan w:val="3"/>
            <w:tcBorders>
              <w:top w:val="nil"/>
              <w:left w:val="nil"/>
              <w:bottom w:val="nil"/>
              <w:right w:val="nil"/>
            </w:tcBorders>
          </w:tcPr>
          <w:p w14:paraId="6073E33E" w14:textId="77777777" w:rsidR="00516CC4" w:rsidRPr="00D76F5D" w:rsidRDefault="00516CC4" w:rsidP="00502712">
            <w:pPr>
              <w:jc w:val="both"/>
              <w:outlineLvl w:val="0"/>
            </w:pPr>
            <w:r w:rsidRPr="00D76F5D">
              <w:t xml:space="preserve">Tel </w:t>
            </w:r>
            <w:r w:rsidRPr="00D76F5D">
              <w:fldChar w:fldCharType="begin"/>
            </w:r>
            <w:r w:rsidRPr="00D76F5D">
              <w:instrText xml:space="preserve"> MACROBUTTON  AcceptAllChangesInDoc [Sisesta number] </w:instrText>
            </w:r>
            <w:r w:rsidRPr="00D76F5D">
              <w:fldChar w:fldCharType="end"/>
            </w:r>
          </w:p>
        </w:tc>
      </w:tr>
      <w:tr w:rsidR="00516CC4" w:rsidRPr="00D76F5D" w14:paraId="4B17F3CF" w14:textId="77777777" w:rsidTr="00502712">
        <w:tc>
          <w:tcPr>
            <w:tcW w:w="4317" w:type="dxa"/>
            <w:tcBorders>
              <w:top w:val="nil"/>
              <w:left w:val="nil"/>
              <w:bottom w:val="nil"/>
              <w:right w:val="nil"/>
            </w:tcBorders>
          </w:tcPr>
          <w:p w14:paraId="66E8F8B7" w14:textId="77777777" w:rsidR="00516CC4" w:rsidRPr="00D76F5D" w:rsidRDefault="00516CC4" w:rsidP="00502712">
            <w:pPr>
              <w:jc w:val="both"/>
              <w:outlineLvl w:val="0"/>
            </w:pPr>
            <w:r>
              <w:t>Tel 676 7500</w:t>
            </w:r>
          </w:p>
        </w:tc>
        <w:tc>
          <w:tcPr>
            <w:tcW w:w="4317" w:type="dxa"/>
            <w:gridSpan w:val="3"/>
            <w:tcBorders>
              <w:top w:val="nil"/>
              <w:left w:val="nil"/>
              <w:bottom w:val="nil"/>
              <w:right w:val="nil"/>
            </w:tcBorders>
          </w:tcPr>
          <w:p w14:paraId="129A78C6" w14:textId="77777777" w:rsidR="00516CC4" w:rsidRPr="00D76F5D" w:rsidRDefault="00516CC4" w:rsidP="00502712">
            <w:pPr>
              <w:jc w:val="both"/>
              <w:outlineLvl w:val="0"/>
            </w:pPr>
            <w:r>
              <w:t xml:space="preserve">E-post </w:t>
            </w:r>
            <w:r>
              <w:rPr>
                <w:spacing w:val="-3"/>
              </w:rPr>
              <w:fldChar w:fldCharType="begin"/>
            </w:r>
            <w:r>
              <w:rPr>
                <w:spacing w:val="-3"/>
              </w:rPr>
              <w:instrText xml:space="preserve"> MACROBUTTON  AcceptAllChangesInDoc [Sisesta e-post] </w:instrText>
            </w:r>
            <w:r>
              <w:rPr>
                <w:spacing w:val="-3"/>
              </w:rPr>
              <w:fldChar w:fldCharType="end"/>
            </w:r>
          </w:p>
        </w:tc>
      </w:tr>
      <w:tr w:rsidR="00516CC4" w:rsidRPr="00D76F5D" w14:paraId="335746FA" w14:textId="77777777" w:rsidTr="00502712">
        <w:trPr>
          <w:trHeight w:val="381"/>
        </w:trPr>
        <w:tc>
          <w:tcPr>
            <w:tcW w:w="4317" w:type="dxa"/>
            <w:tcBorders>
              <w:top w:val="nil"/>
              <w:left w:val="nil"/>
              <w:bottom w:val="nil"/>
              <w:right w:val="nil"/>
            </w:tcBorders>
          </w:tcPr>
          <w:p w14:paraId="70F128A8" w14:textId="6CD471C4" w:rsidR="00516CC4" w:rsidRPr="00D76F5D" w:rsidRDefault="00516CC4" w:rsidP="00502712">
            <w:pPr>
              <w:jc w:val="both"/>
              <w:outlineLvl w:val="0"/>
            </w:pPr>
            <w:r>
              <w:t xml:space="preserve">E-post </w:t>
            </w:r>
            <w:hyperlink r:id="rId8" w:history="1">
              <w:r w:rsidR="00115E77" w:rsidRPr="00D36F6E">
                <w:rPr>
                  <w:rStyle w:val="Hyperlink"/>
                </w:rPr>
                <w:t>rmk@rmk.ee</w:t>
              </w:r>
            </w:hyperlink>
            <w:r w:rsidR="00115E77">
              <w:t xml:space="preserve"> </w:t>
            </w:r>
          </w:p>
        </w:tc>
        <w:tc>
          <w:tcPr>
            <w:tcW w:w="4317" w:type="dxa"/>
            <w:gridSpan w:val="3"/>
            <w:tcBorders>
              <w:top w:val="nil"/>
              <w:left w:val="nil"/>
              <w:bottom w:val="nil"/>
              <w:right w:val="nil"/>
            </w:tcBorders>
          </w:tcPr>
          <w:p w14:paraId="6EB1BAC7" w14:textId="77777777" w:rsidR="00516CC4" w:rsidRPr="00D76F5D" w:rsidRDefault="00516CC4" w:rsidP="00502712">
            <w:pPr>
              <w:jc w:val="both"/>
              <w:outlineLvl w:val="0"/>
            </w:pPr>
          </w:p>
        </w:tc>
      </w:tr>
      <w:tr w:rsidR="00516CC4" w:rsidRPr="00D76F5D" w14:paraId="40E56415" w14:textId="77777777" w:rsidTr="00502712">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364AA0D7" w14:textId="78141464" w:rsidR="00516CC4" w:rsidRPr="00D76F5D" w:rsidRDefault="00000000" w:rsidP="00502712">
            <w:pPr>
              <w:jc w:val="both"/>
            </w:pPr>
            <w:sdt>
              <w:sdtPr>
                <w:id w:val="2123798159"/>
                <w:placeholder>
                  <w:docPart w:val="2D4BBDBEA29A4B6B819EFF63783CAA89"/>
                </w:placeholder>
                <w:comboBox>
                  <w:listItem w:displayText=" " w:value=" "/>
                  <w:listItem w:displayText="(allkirjastatud digitaalselt)" w:value="(allkirjastatud digitaalselt)"/>
                </w:comboBox>
              </w:sdtPr>
              <w:sdtContent>
                <w:r w:rsidR="00115E77">
                  <w:t>(allkirjastatud digitaalselt)</w:t>
                </w:r>
              </w:sdtContent>
            </w:sdt>
          </w:p>
        </w:tc>
        <w:tc>
          <w:tcPr>
            <w:tcW w:w="3388" w:type="dxa"/>
            <w:tcBorders>
              <w:top w:val="nil"/>
              <w:left w:val="nil"/>
              <w:bottom w:val="nil"/>
              <w:right w:val="nil"/>
            </w:tcBorders>
            <w:vAlign w:val="bottom"/>
          </w:tcPr>
          <w:p w14:paraId="68091E89" w14:textId="226C50E2" w:rsidR="00516CC4" w:rsidRPr="00D76F5D" w:rsidRDefault="00000000" w:rsidP="00502712">
            <w:pPr>
              <w:ind w:left="-48"/>
              <w:jc w:val="both"/>
            </w:pPr>
            <w:sdt>
              <w:sdtPr>
                <w:id w:val="1117192284"/>
                <w:placeholder>
                  <w:docPart w:val="64BD8083636949B1A5295A3C461C5622"/>
                </w:placeholder>
                <w:comboBox>
                  <w:listItem w:displayText=" " w:value=" "/>
                  <w:listItem w:displayText="(allkirjastatud digitaalselt)" w:value="(allkirjastatud digitaalselt)"/>
                </w:comboBox>
              </w:sdtPr>
              <w:sdtContent>
                <w:r w:rsidR="00115E77">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516CC4" w:rsidRPr="00D76F5D" w14:paraId="75748EB2" w14:textId="77777777" w:rsidTr="00502712">
        <w:trPr>
          <w:trHeight w:val="838"/>
        </w:trPr>
        <w:tc>
          <w:tcPr>
            <w:tcW w:w="4320" w:type="dxa"/>
            <w:vAlign w:val="bottom"/>
          </w:tcPr>
          <w:p w14:paraId="3B3D4C33" w14:textId="797556DD" w:rsidR="00516CC4" w:rsidRPr="00D76F5D" w:rsidRDefault="00115E77" w:rsidP="00502712">
            <w:pPr>
              <w:jc w:val="both"/>
            </w:pPr>
            <w:r>
              <w:t>Margus Reimann</w:t>
            </w:r>
          </w:p>
        </w:tc>
        <w:tc>
          <w:tcPr>
            <w:tcW w:w="4063" w:type="dxa"/>
            <w:vAlign w:val="bottom"/>
          </w:tcPr>
          <w:p w14:paraId="39A120D0" w14:textId="77777777" w:rsidR="00516CC4" w:rsidRPr="00D76F5D" w:rsidRDefault="00516CC4" w:rsidP="00502712">
            <w:pPr>
              <w:jc w:val="both"/>
            </w:pPr>
            <w:r w:rsidRPr="00D76F5D">
              <w:fldChar w:fldCharType="begin"/>
            </w:r>
            <w:r w:rsidRPr="00D76F5D">
              <w:instrText xml:space="preserve"> MACROBUTTON  AcceptAllChangesInDoc [Sisesta eesnimi ja perekonnanimi] </w:instrText>
            </w:r>
            <w:r w:rsidRPr="00D76F5D">
              <w:fldChar w:fldCharType="end"/>
            </w:r>
          </w:p>
        </w:tc>
      </w:tr>
    </w:tbl>
    <w:p w14:paraId="13933947" w14:textId="77777777" w:rsidR="00516CC4" w:rsidRDefault="00516CC4" w:rsidP="00516CC4">
      <w:pPr>
        <w:jc w:val="both"/>
      </w:pPr>
    </w:p>
    <w:p w14:paraId="120920F4" w14:textId="77777777" w:rsidR="0063434B" w:rsidRDefault="0063434B" w:rsidP="00516CC4">
      <w:pPr>
        <w:jc w:val="both"/>
        <w:outlineLvl w:val="0"/>
      </w:pPr>
    </w:p>
    <w:p w14:paraId="0341E10C" w14:textId="77777777" w:rsidR="0063434B" w:rsidRDefault="0063434B" w:rsidP="0077214F">
      <w:pPr>
        <w:jc w:val="both"/>
      </w:pPr>
    </w:p>
    <w:p w14:paraId="116349E0" w14:textId="77777777" w:rsidR="0077214F" w:rsidRDefault="0077214F" w:rsidP="0077214F">
      <w:pPr>
        <w:jc w:val="both"/>
        <w:outlineLvl w:val="0"/>
        <w:rPr>
          <w:b/>
        </w:rPr>
      </w:pPr>
    </w:p>
    <w:p w14:paraId="2915D8EA" w14:textId="77777777" w:rsidR="0077214F" w:rsidRDefault="0077214F" w:rsidP="0077214F">
      <w:pPr>
        <w:jc w:val="both"/>
      </w:pPr>
    </w:p>
    <w:sectPr w:rsidR="0077214F" w:rsidSect="006D6A79">
      <w:headerReference w:type="first" r:id="rId9"/>
      <w:pgSz w:w="11906" w:h="16838" w:code="9"/>
      <w:pgMar w:top="1134" w:right="1274"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A01EC" w14:textId="77777777" w:rsidR="00773A0D" w:rsidRDefault="00773A0D">
      <w:r>
        <w:separator/>
      </w:r>
    </w:p>
  </w:endnote>
  <w:endnote w:type="continuationSeparator" w:id="0">
    <w:p w14:paraId="6A438F9F" w14:textId="77777777" w:rsidR="00773A0D" w:rsidRDefault="00773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9B63D" w14:textId="77777777" w:rsidR="00773A0D" w:rsidRDefault="00773A0D">
      <w:r>
        <w:separator/>
      </w:r>
    </w:p>
  </w:footnote>
  <w:footnote w:type="continuationSeparator" w:id="0">
    <w:p w14:paraId="1BCB814C" w14:textId="77777777" w:rsidR="00773A0D" w:rsidRDefault="00773A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D0151" w14:textId="7D36B13F" w:rsidR="00F95C1A" w:rsidRDefault="000036EC" w:rsidP="009B476F">
    <w:pPr>
      <w:pStyle w:val="Header"/>
      <w:rPr>
        <w:b/>
      </w:rPr>
    </w:pPr>
    <w:r>
      <w:rPr>
        <w:b/>
      </w:rPr>
      <w:t>RAAM</w:t>
    </w:r>
    <w:r w:rsidR="00F95C1A" w:rsidRPr="00675252">
      <w:rPr>
        <w:b/>
      </w:rPr>
      <w:t>LEPINGU VORM</w:t>
    </w:r>
    <w:r w:rsidR="00F95C1A">
      <w:rPr>
        <w:b/>
      </w:rPr>
      <w:tab/>
    </w:r>
    <w:r w:rsidR="00F95C1A">
      <w:rPr>
        <w:rStyle w:val="PageNumber"/>
      </w:rPr>
      <w:fldChar w:fldCharType="begin"/>
    </w:r>
    <w:r w:rsidR="00F95C1A">
      <w:rPr>
        <w:rStyle w:val="PageNumber"/>
      </w:rPr>
      <w:instrText xml:space="preserve"> PAGE </w:instrText>
    </w:r>
    <w:r w:rsidR="00F95C1A">
      <w:rPr>
        <w:rStyle w:val="PageNumber"/>
      </w:rPr>
      <w:fldChar w:fldCharType="separate"/>
    </w:r>
    <w:r w:rsidR="006D6A79">
      <w:rPr>
        <w:rStyle w:val="PageNumber"/>
        <w:noProof/>
      </w:rPr>
      <w:t>1</w:t>
    </w:r>
    <w:r w:rsidR="00F95C1A">
      <w:rPr>
        <w:rStyle w:val="PageNumber"/>
      </w:rPr>
      <w:fldChar w:fldCharType="end"/>
    </w:r>
    <w:r w:rsidR="006C59F6">
      <w:rPr>
        <w:b/>
      </w:rPr>
      <w:tab/>
    </w:r>
  </w:p>
  <w:p w14:paraId="73F85551" w14:textId="1C742053" w:rsidR="00F95C1A" w:rsidRPr="00BE716A" w:rsidRDefault="002D3F8E" w:rsidP="00BB78B4">
    <w:pPr>
      <w:rPr>
        <w:i/>
      </w:rPr>
    </w:pPr>
    <w:r w:rsidRPr="002D3F8E">
      <w:rPr>
        <w:rFonts w:ascii="Times-Roman" w:hAnsi="Times-Roman" w:cs="Times-Roman"/>
        <w:i/>
        <w:lang w:eastAsia="et-EE"/>
      </w:rPr>
      <w:t xml:space="preserve">Maaparanduse ehitusprojektide ekspertiiside </w:t>
    </w:r>
    <w:r w:rsidR="006D6A79">
      <w:rPr>
        <w:rFonts w:ascii="Times-Roman" w:hAnsi="Times-Roman" w:cs="Times-Roman"/>
        <w:i/>
        <w:lang w:eastAsia="et-EE"/>
      </w:rPr>
      <w:t>2025</w:t>
    </w:r>
    <w:r w:rsidR="00F10C82">
      <w:rPr>
        <w:rFonts w:ascii="Times-Roman" w:hAnsi="Times-Roman" w:cs="Times-Roman"/>
        <w:i/>
        <w:lang w:eastAsia="et-EE"/>
      </w:rPr>
      <w:t>-2028</w:t>
    </w:r>
    <w:r w:rsidRPr="002D3F8E">
      <w:rPr>
        <w:rFonts w:ascii="Times-Roman" w:hAnsi="Times-Roman" w:cs="Times-Roman"/>
        <w:i/>
        <w:lang w:eastAsia="et-EE"/>
      </w:rPr>
      <w:t xml:space="preserve"> raamleping</w:t>
    </w:r>
    <w:r w:rsidR="00BB78B4" w:rsidRPr="00BB78B4">
      <w:rPr>
        <w:rFonts w:ascii="Times-Roman" w:hAnsi="Times-Roman" w:cs="Times-Roman"/>
        <w:i/>
        <w:lang w:eastAsia="et-E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45C8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794F8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E1178E"/>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061743F"/>
    <w:multiLevelType w:val="multilevel"/>
    <w:tmpl w:val="43E40EF8"/>
    <w:lvl w:ilvl="0">
      <w:start w:val="1"/>
      <w:numFmt w:val="decimal"/>
      <w:lvlText w:val="%1."/>
      <w:lvlJc w:val="left"/>
      <w:pPr>
        <w:ind w:left="540" w:hanging="540"/>
      </w:pPr>
    </w:lvl>
    <w:lvl w:ilvl="1">
      <w:start w:val="4"/>
      <w:numFmt w:val="decimal"/>
      <w:lvlText w:val="%1.%2."/>
      <w:lvlJc w:val="left"/>
      <w:pPr>
        <w:ind w:left="892" w:hanging="540"/>
      </w:pPr>
    </w:lvl>
    <w:lvl w:ilvl="2">
      <w:start w:val="1"/>
      <w:numFmt w:val="decimal"/>
      <w:lvlText w:val="%1.%2.%3."/>
      <w:lvlJc w:val="left"/>
      <w:pPr>
        <w:ind w:left="1424" w:hanging="720"/>
      </w:pPr>
      <w:rPr>
        <w:rFonts w:ascii="Times New Roman" w:hAnsi="Times New Roman" w:cs="Times New Roman" w:hint="default"/>
        <w:sz w:val="24"/>
        <w:szCs w:val="24"/>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4" w15:restartNumberingAfterBreak="0">
    <w:nsid w:val="30461F9E"/>
    <w:multiLevelType w:val="multilevel"/>
    <w:tmpl w:val="6430DC7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6FB0799"/>
    <w:multiLevelType w:val="multilevel"/>
    <w:tmpl w:val="6BE4730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4A1D5F"/>
    <w:multiLevelType w:val="multilevel"/>
    <w:tmpl w:val="309C34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5E445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F64E4D"/>
    <w:multiLevelType w:val="multilevel"/>
    <w:tmpl w:val="7BE6901C"/>
    <w:lvl w:ilvl="0">
      <w:start w:val="1"/>
      <w:numFmt w:val="decimal"/>
      <w:lvlText w:val="%1"/>
      <w:lvlJc w:val="left"/>
      <w:pPr>
        <w:ind w:left="480" w:hanging="480"/>
      </w:pPr>
    </w:lvl>
    <w:lvl w:ilvl="1">
      <w:start w:val="3"/>
      <w:numFmt w:val="decimal"/>
      <w:lvlText w:val="%1.%2"/>
      <w:lvlJc w:val="left"/>
      <w:pPr>
        <w:ind w:left="832" w:hanging="480"/>
      </w:pPr>
    </w:lvl>
    <w:lvl w:ilvl="2">
      <w:start w:val="1"/>
      <w:numFmt w:val="decimal"/>
      <w:lvlText w:val="%1.%2.%3"/>
      <w:lvlJc w:val="left"/>
      <w:pPr>
        <w:ind w:left="1424" w:hanging="720"/>
      </w:pPr>
      <w:rPr>
        <w:rFonts w:ascii="Times New Roman" w:hAnsi="Times New Roman" w:cs="Times New Roman" w:hint="default"/>
      </w:r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9" w15:restartNumberingAfterBreak="0">
    <w:nsid w:val="41D25821"/>
    <w:multiLevelType w:val="multilevel"/>
    <w:tmpl w:val="5670729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8FD53E0"/>
    <w:multiLevelType w:val="multilevel"/>
    <w:tmpl w:val="0A9EC5E4"/>
    <w:lvl w:ilvl="0">
      <w:start w:val="1"/>
      <w:numFmt w:val="decimal"/>
      <w:lvlText w:val="%1."/>
      <w:lvlJc w:val="left"/>
      <w:pPr>
        <w:ind w:left="540" w:hanging="540"/>
      </w:pPr>
    </w:lvl>
    <w:lvl w:ilvl="1">
      <w:start w:val="3"/>
      <w:numFmt w:val="decimal"/>
      <w:lvlText w:val="%1.%2."/>
      <w:lvlJc w:val="left"/>
      <w:pPr>
        <w:ind w:left="892" w:hanging="540"/>
      </w:pPr>
      <w:rPr>
        <w:rFonts w:ascii="Times New Roman" w:hAnsi="Times New Roman" w:cs="Times New Roman" w:hint="default"/>
      </w:rPr>
    </w:lvl>
    <w:lvl w:ilvl="2">
      <w:start w:val="2"/>
      <w:numFmt w:val="decimal"/>
      <w:lvlText w:val="%1.%2.%3."/>
      <w:lvlJc w:val="left"/>
      <w:pPr>
        <w:ind w:left="1424" w:hanging="720"/>
      </w:pPr>
    </w:lvl>
    <w:lvl w:ilvl="3">
      <w:start w:val="1"/>
      <w:numFmt w:val="decimal"/>
      <w:lvlText w:val="%1.%2.%3.%4."/>
      <w:lvlJc w:val="left"/>
      <w:pPr>
        <w:ind w:left="1776" w:hanging="720"/>
      </w:pPr>
    </w:lvl>
    <w:lvl w:ilvl="4">
      <w:start w:val="1"/>
      <w:numFmt w:val="decimal"/>
      <w:lvlText w:val="%1.%2.%3.%4.%5."/>
      <w:lvlJc w:val="left"/>
      <w:pPr>
        <w:ind w:left="2488" w:hanging="1080"/>
      </w:pPr>
    </w:lvl>
    <w:lvl w:ilvl="5">
      <w:start w:val="1"/>
      <w:numFmt w:val="decimal"/>
      <w:lvlText w:val="%1.%2.%3.%4.%5.%6."/>
      <w:lvlJc w:val="left"/>
      <w:pPr>
        <w:ind w:left="2840" w:hanging="1080"/>
      </w:pPr>
    </w:lvl>
    <w:lvl w:ilvl="6">
      <w:start w:val="1"/>
      <w:numFmt w:val="decimal"/>
      <w:lvlText w:val="%1.%2.%3.%4.%5.%6.%7."/>
      <w:lvlJc w:val="left"/>
      <w:pPr>
        <w:ind w:left="3552" w:hanging="1440"/>
      </w:pPr>
    </w:lvl>
    <w:lvl w:ilvl="7">
      <w:start w:val="1"/>
      <w:numFmt w:val="decimal"/>
      <w:lvlText w:val="%1.%2.%3.%4.%5.%6.%7.%8."/>
      <w:lvlJc w:val="left"/>
      <w:pPr>
        <w:ind w:left="3904" w:hanging="1440"/>
      </w:pPr>
    </w:lvl>
    <w:lvl w:ilvl="8">
      <w:start w:val="1"/>
      <w:numFmt w:val="decimal"/>
      <w:lvlText w:val="%1.%2.%3.%4.%5.%6.%7.%8.%9."/>
      <w:lvlJc w:val="left"/>
      <w:pPr>
        <w:ind w:left="4616" w:hanging="1800"/>
      </w:pPr>
    </w:lvl>
  </w:abstractNum>
  <w:abstractNum w:abstractNumId="12" w15:restartNumberingAfterBreak="0">
    <w:nsid w:val="4B5C4F23"/>
    <w:multiLevelType w:val="multilevel"/>
    <w:tmpl w:val="102EF4B8"/>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EDA4101"/>
    <w:multiLevelType w:val="multilevel"/>
    <w:tmpl w:val="FEB86F24"/>
    <w:lvl w:ilvl="0">
      <w:start w:val="13"/>
      <w:numFmt w:val="decimal"/>
      <w:lvlText w:val="%1."/>
      <w:lvlJc w:val="left"/>
      <w:pPr>
        <w:ind w:left="780" w:hanging="780"/>
      </w:pPr>
      <w:rPr>
        <w:rFonts w:hint="default"/>
      </w:rPr>
    </w:lvl>
    <w:lvl w:ilvl="1">
      <w:start w:val="15"/>
      <w:numFmt w:val="decimal"/>
      <w:lvlText w:val="%1.%2."/>
      <w:lvlJc w:val="left"/>
      <w:pPr>
        <w:ind w:left="1140" w:hanging="780"/>
      </w:pPr>
      <w:rPr>
        <w:rFonts w:hint="default"/>
        <w:b w:val="0"/>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D4735F"/>
    <w:multiLevelType w:val="hybridMultilevel"/>
    <w:tmpl w:val="14EE42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26F2780"/>
    <w:multiLevelType w:val="multilevel"/>
    <w:tmpl w:val="BCC45852"/>
    <w:lvl w:ilvl="0">
      <w:start w:val="10"/>
      <w:numFmt w:val="decimal"/>
      <w:lvlText w:val="%1."/>
      <w:lvlJc w:val="left"/>
      <w:pPr>
        <w:ind w:left="480" w:hanging="480"/>
      </w:pPr>
      <w:rPr>
        <w:rFonts w:hint="default"/>
      </w:rPr>
    </w:lvl>
    <w:lvl w:ilvl="1">
      <w:start w:val="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7" w15:restartNumberingAfterBreak="0">
    <w:nsid w:val="5EDC5C96"/>
    <w:multiLevelType w:val="multilevel"/>
    <w:tmpl w:val="8DAA2C64"/>
    <w:lvl w:ilvl="0">
      <w:start w:val="9"/>
      <w:numFmt w:val="decimal"/>
      <w:lvlText w:val="%1."/>
      <w:lvlJc w:val="left"/>
      <w:pPr>
        <w:ind w:left="360" w:hanging="360"/>
      </w:pPr>
      <w:rPr>
        <w:rFonts w:hint="default"/>
        <w:b/>
        <w:bCs w:val="0"/>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8" w15:restartNumberingAfterBreak="0">
    <w:nsid w:val="611075A6"/>
    <w:multiLevelType w:val="multilevel"/>
    <w:tmpl w:val="074650F8"/>
    <w:lvl w:ilvl="0">
      <w:start w:val="1"/>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9" w15:restartNumberingAfterBreak="0">
    <w:nsid w:val="723519DE"/>
    <w:multiLevelType w:val="multilevel"/>
    <w:tmpl w:val="09C88A9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AE271CD"/>
    <w:multiLevelType w:val="multilevel"/>
    <w:tmpl w:val="85BAD74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E6238FD"/>
    <w:multiLevelType w:val="multilevel"/>
    <w:tmpl w:val="1B8A01B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sz w:val="24"/>
        <w:szCs w:val="24"/>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189757225">
    <w:abstractNumId w:val="10"/>
  </w:num>
  <w:num w:numId="2" w16cid:durableId="2107190582">
    <w:abstractNumId w:val="12"/>
  </w:num>
  <w:num w:numId="3" w16cid:durableId="684140099">
    <w:abstractNumId w:val="16"/>
  </w:num>
  <w:num w:numId="4" w16cid:durableId="175053750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69071237">
    <w:abstractNumId w:val="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77221908">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92472438">
    <w:abstractNumId w:val="18"/>
  </w:num>
  <w:num w:numId="8" w16cid:durableId="930233504">
    <w:abstractNumId w:val="19"/>
  </w:num>
  <w:num w:numId="9" w16cid:durableId="1006129982">
    <w:abstractNumId w:val="9"/>
  </w:num>
  <w:num w:numId="10" w16cid:durableId="1273054523">
    <w:abstractNumId w:val="20"/>
  </w:num>
  <w:num w:numId="11" w16cid:durableId="329023205">
    <w:abstractNumId w:val="13"/>
  </w:num>
  <w:num w:numId="12" w16cid:durableId="2103066554">
    <w:abstractNumId w:val="2"/>
  </w:num>
  <w:num w:numId="13" w16cid:durableId="412049860">
    <w:abstractNumId w:val="15"/>
  </w:num>
  <w:num w:numId="14" w16cid:durableId="1508448205">
    <w:abstractNumId w:val="14"/>
  </w:num>
  <w:num w:numId="15" w16cid:durableId="1586574690">
    <w:abstractNumId w:val="0"/>
  </w:num>
  <w:num w:numId="16" w16cid:durableId="1955748942">
    <w:abstractNumId w:val="4"/>
  </w:num>
  <w:num w:numId="17" w16cid:durableId="554001886">
    <w:abstractNumId w:val="7"/>
  </w:num>
  <w:num w:numId="18" w16cid:durableId="802039668">
    <w:abstractNumId w:val="6"/>
  </w:num>
  <w:num w:numId="19" w16cid:durableId="1144587896">
    <w:abstractNumId w:val="1"/>
  </w:num>
  <w:num w:numId="20" w16cid:durableId="166794185">
    <w:abstractNumId w:val="5"/>
  </w:num>
  <w:num w:numId="21" w16cid:durableId="624653813">
    <w:abstractNumId w:val="21"/>
  </w:num>
  <w:num w:numId="22" w16cid:durableId="19092628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76F"/>
    <w:rsid w:val="000036EC"/>
    <w:rsid w:val="000039BB"/>
    <w:rsid w:val="000133C2"/>
    <w:rsid w:val="000162CA"/>
    <w:rsid w:val="00024ADC"/>
    <w:rsid w:val="00026F94"/>
    <w:rsid w:val="00030CC7"/>
    <w:rsid w:val="0004424C"/>
    <w:rsid w:val="000445E6"/>
    <w:rsid w:val="00046D7D"/>
    <w:rsid w:val="0005078E"/>
    <w:rsid w:val="00055A6A"/>
    <w:rsid w:val="00062D84"/>
    <w:rsid w:val="00063FB3"/>
    <w:rsid w:val="00072968"/>
    <w:rsid w:val="000769CE"/>
    <w:rsid w:val="00076A2B"/>
    <w:rsid w:val="00076C1F"/>
    <w:rsid w:val="00077EA4"/>
    <w:rsid w:val="00080B6B"/>
    <w:rsid w:val="00091326"/>
    <w:rsid w:val="000A1317"/>
    <w:rsid w:val="000A220E"/>
    <w:rsid w:val="000A666F"/>
    <w:rsid w:val="000A77F6"/>
    <w:rsid w:val="000B4919"/>
    <w:rsid w:val="000C4CD2"/>
    <w:rsid w:val="000C51E4"/>
    <w:rsid w:val="000D6100"/>
    <w:rsid w:val="000E6D39"/>
    <w:rsid w:val="001075BD"/>
    <w:rsid w:val="00113E9F"/>
    <w:rsid w:val="00115E77"/>
    <w:rsid w:val="00126EC0"/>
    <w:rsid w:val="0013042C"/>
    <w:rsid w:val="001347CA"/>
    <w:rsid w:val="00151725"/>
    <w:rsid w:val="00153D63"/>
    <w:rsid w:val="00173535"/>
    <w:rsid w:val="00184BEB"/>
    <w:rsid w:val="00192D98"/>
    <w:rsid w:val="00194E8E"/>
    <w:rsid w:val="001A7B47"/>
    <w:rsid w:val="001B0C1A"/>
    <w:rsid w:val="001B1BF6"/>
    <w:rsid w:val="001B7E16"/>
    <w:rsid w:val="001C0B10"/>
    <w:rsid w:val="001C2423"/>
    <w:rsid w:val="001D1FDC"/>
    <w:rsid w:val="001E4413"/>
    <w:rsid w:val="001E7AD8"/>
    <w:rsid w:val="001F460A"/>
    <w:rsid w:val="00205B6E"/>
    <w:rsid w:val="00214109"/>
    <w:rsid w:val="0021449B"/>
    <w:rsid w:val="002223BD"/>
    <w:rsid w:val="00231CFE"/>
    <w:rsid w:val="002362FA"/>
    <w:rsid w:val="00241097"/>
    <w:rsid w:val="0025102D"/>
    <w:rsid w:val="00262E06"/>
    <w:rsid w:val="00267933"/>
    <w:rsid w:val="002829AF"/>
    <w:rsid w:val="002B1271"/>
    <w:rsid w:val="002B1AF7"/>
    <w:rsid w:val="002B3686"/>
    <w:rsid w:val="002D3F8E"/>
    <w:rsid w:val="002D5D8E"/>
    <w:rsid w:val="002E1CC5"/>
    <w:rsid w:val="002F4324"/>
    <w:rsid w:val="00300011"/>
    <w:rsid w:val="00303189"/>
    <w:rsid w:val="00336B52"/>
    <w:rsid w:val="00342800"/>
    <w:rsid w:val="00370E2C"/>
    <w:rsid w:val="00385535"/>
    <w:rsid w:val="003A539B"/>
    <w:rsid w:val="003A6BA3"/>
    <w:rsid w:val="003C1C6A"/>
    <w:rsid w:val="003E7870"/>
    <w:rsid w:val="003F4B74"/>
    <w:rsid w:val="003F7F58"/>
    <w:rsid w:val="0040306E"/>
    <w:rsid w:val="00405E73"/>
    <w:rsid w:val="00422E67"/>
    <w:rsid w:val="0042405B"/>
    <w:rsid w:val="00424494"/>
    <w:rsid w:val="004354A4"/>
    <w:rsid w:val="00444C0F"/>
    <w:rsid w:val="0045022A"/>
    <w:rsid w:val="00450EED"/>
    <w:rsid w:val="00451471"/>
    <w:rsid w:val="00461C51"/>
    <w:rsid w:val="004643A1"/>
    <w:rsid w:val="0048528A"/>
    <w:rsid w:val="00490CE4"/>
    <w:rsid w:val="004A338C"/>
    <w:rsid w:val="004B0748"/>
    <w:rsid w:val="004C12AD"/>
    <w:rsid w:val="004F07E7"/>
    <w:rsid w:val="00500536"/>
    <w:rsid w:val="00504044"/>
    <w:rsid w:val="00510D3C"/>
    <w:rsid w:val="00516CC4"/>
    <w:rsid w:val="00521D68"/>
    <w:rsid w:val="0053406D"/>
    <w:rsid w:val="00542F75"/>
    <w:rsid w:val="0055661F"/>
    <w:rsid w:val="005731A9"/>
    <w:rsid w:val="00581EF5"/>
    <w:rsid w:val="00594363"/>
    <w:rsid w:val="005A1779"/>
    <w:rsid w:val="005A4AFD"/>
    <w:rsid w:val="005B24D8"/>
    <w:rsid w:val="005D28B2"/>
    <w:rsid w:val="005E0F8C"/>
    <w:rsid w:val="005E4624"/>
    <w:rsid w:val="005E5A02"/>
    <w:rsid w:val="005E5A6B"/>
    <w:rsid w:val="005F0511"/>
    <w:rsid w:val="005F45EA"/>
    <w:rsid w:val="006011EA"/>
    <w:rsid w:val="006166C3"/>
    <w:rsid w:val="00616E86"/>
    <w:rsid w:val="0062063D"/>
    <w:rsid w:val="00621A71"/>
    <w:rsid w:val="00633675"/>
    <w:rsid w:val="0063434B"/>
    <w:rsid w:val="00642C40"/>
    <w:rsid w:val="0066408E"/>
    <w:rsid w:val="0066747C"/>
    <w:rsid w:val="00671943"/>
    <w:rsid w:val="006762E6"/>
    <w:rsid w:val="00692D9E"/>
    <w:rsid w:val="00694504"/>
    <w:rsid w:val="006948D6"/>
    <w:rsid w:val="006C1AB1"/>
    <w:rsid w:val="006C4D0C"/>
    <w:rsid w:val="006C59F6"/>
    <w:rsid w:val="006C5E5F"/>
    <w:rsid w:val="006D4960"/>
    <w:rsid w:val="006D6A79"/>
    <w:rsid w:val="006E1E8B"/>
    <w:rsid w:val="006E7F54"/>
    <w:rsid w:val="006F05C5"/>
    <w:rsid w:val="006F624A"/>
    <w:rsid w:val="0070115A"/>
    <w:rsid w:val="007166F4"/>
    <w:rsid w:val="00724580"/>
    <w:rsid w:val="00731B25"/>
    <w:rsid w:val="00732DB3"/>
    <w:rsid w:val="00744B72"/>
    <w:rsid w:val="007462E6"/>
    <w:rsid w:val="00750BB0"/>
    <w:rsid w:val="0076399D"/>
    <w:rsid w:val="0077036F"/>
    <w:rsid w:val="0077214F"/>
    <w:rsid w:val="00773A0D"/>
    <w:rsid w:val="00776C0F"/>
    <w:rsid w:val="007808BE"/>
    <w:rsid w:val="00783221"/>
    <w:rsid w:val="007878E3"/>
    <w:rsid w:val="00795B1D"/>
    <w:rsid w:val="007A048C"/>
    <w:rsid w:val="007B00D0"/>
    <w:rsid w:val="007C3181"/>
    <w:rsid w:val="007C64E3"/>
    <w:rsid w:val="007D0F12"/>
    <w:rsid w:val="007D2C89"/>
    <w:rsid w:val="007D401E"/>
    <w:rsid w:val="007E3C09"/>
    <w:rsid w:val="007E706D"/>
    <w:rsid w:val="007F5F0D"/>
    <w:rsid w:val="007F63A7"/>
    <w:rsid w:val="00815B15"/>
    <w:rsid w:val="008241AC"/>
    <w:rsid w:val="008245C3"/>
    <w:rsid w:val="00826201"/>
    <w:rsid w:val="0082669E"/>
    <w:rsid w:val="00827A3F"/>
    <w:rsid w:val="0083191A"/>
    <w:rsid w:val="0083608A"/>
    <w:rsid w:val="00855912"/>
    <w:rsid w:val="00862A13"/>
    <w:rsid w:val="00865181"/>
    <w:rsid w:val="008674DA"/>
    <w:rsid w:val="0087232D"/>
    <w:rsid w:val="00875249"/>
    <w:rsid w:val="008860A5"/>
    <w:rsid w:val="008A0766"/>
    <w:rsid w:val="008A4DA8"/>
    <w:rsid w:val="008B3B30"/>
    <w:rsid w:val="008E2195"/>
    <w:rsid w:val="008E554A"/>
    <w:rsid w:val="008E61E4"/>
    <w:rsid w:val="008F19C8"/>
    <w:rsid w:val="008F4D0F"/>
    <w:rsid w:val="009144E4"/>
    <w:rsid w:val="009159D3"/>
    <w:rsid w:val="0091629B"/>
    <w:rsid w:val="00917731"/>
    <w:rsid w:val="00920D30"/>
    <w:rsid w:val="00921A40"/>
    <w:rsid w:val="0092337A"/>
    <w:rsid w:val="00933BEC"/>
    <w:rsid w:val="009457A3"/>
    <w:rsid w:val="0095134F"/>
    <w:rsid w:val="00965197"/>
    <w:rsid w:val="00965A98"/>
    <w:rsid w:val="0097540E"/>
    <w:rsid w:val="00977171"/>
    <w:rsid w:val="009812C2"/>
    <w:rsid w:val="0099155B"/>
    <w:rsid w:val="009922C6"/>
    <w:rsid w:val="00994144"/>
    <w:rsid w:val="00995A63"/>
    <w:rsid w:val="009B4177"/>
    <w:rsid w:val="009B476F"/>
    <w:rsid w:val="009D5720"/>
    <w:rsid w:val="009E2E56"/>
    <w:rsid w:val="009F3C78"/>
    <w:rsid w:val="00A04CB3"/>
    <w:rsid w:val="00A1067C"/>
    <w:rsid w:val="00A135FD"/>
    <w:rsid w:val="00A23BFE"/>
    <w:rsid w:val="00A248F8"/>
    <w:rsid w:val="00A251AD"/>
    <w:rsid w:val="00A2687C"/>
    <w:rsid w:val="00A31B7F"/>
    <w:rsid w:val="00A36060"/>
    <w:rsid w:val="00A40EF1"/>
    <w:rsid w:val="00A50C27"/>
    <w:rsid w:val="00A533C8"/>
    <w:rsid w:val="00A57F23"/>
    <w:rsid w:val="00A70152"/>
    <w:rsid w:val="00A73887"/>
    <w:rsid w:val="00A809C7"/>
    <w:rsid w:val="00A86157"/>
    <w:rsid w:val="00A86DA1"/>
    <w:rsid w:val="00AB5EF2"/>
    <w:rsid w:val="00AC2AFC"/>
    <w:rsid w:val="00AC3783"/>
    <w:rsid w:val="00AC52A3"/>
    <w:rsid w:val="00AD49C4"/>
    <w:rsid w:val="00AD7449"/>
    <w:rsid w:val="00AE0472"/>
    <w:rsid w:val="00AE2297"/>
    <w:rsid w:val="00AE79CC"/>
    <w:rsid w:val="00AF6A90"/>
    <w:rsid w:val="00B174BD"/>
    <w:rsid w:val="00B21311"/>
    <w:rsid w:val="00B279B0"/>
    <w:rsid w:val="00B36FC2"/>
    <w:rsid w:val="00B4353C"/>
    <w:rsid w:val="00B442C4"/>
    <w:rsid w:val="00B503D5"/>
    <w:rsid w:val="00B50C79"/>
    <w:rsid w:val="00B669D8"/>
    <w:rsid w:val="00B71C50"/>
    <w:rsid w:val="00B72545"/>
    <w:rsid w:val="00B76335"/>
    <w:rsid w:val="00B82819"/>
    <w:rsid w:val="00B91186"/>
    <w:rsid w:val="00BA3794"/>
    <w:rsid w:val="00BA7946"/>
    <w:rsid w:val="00BB78B4"/>
    <w:rsid w:val="00BC0353"/>
    <w:rsid w:val="00BC11ED"/>
    <w:rsid w:val="00BD2F12"/>
    <w:rsid w:val="00BE20E0"/>
    <w:rsid w:val="00BE38D6"/>
    <w:rsid w:val="00BE64FA"/>
    <w:rsid w:val="00BE716A"/>
    <w:rsid w:val="00BF703E"/>
    <w:rsid w:val="00BF785E"/>
    <w:rsid w:val="00BF7935"/>
    <w:rsid w:val="00C03B73"/>
    <w:rsid w:val="00C03C72"/>
    <w:rsid w:val="00C0717B"/>
    <w:rsid w:val="00C07AE7"/>
    <w:rsid w:val="00C11728"/>
    <w:rsid w:val="00C20BE5"/>
    <w:rsid w:val="00C24C16"/>
    <w:rsid w:val="00C24E82"/>
    <w:rsid w:val="00C27933"/>
    <w:rsid w:val="00C45E6F"/>
    <w:rsid w:val="00C4706B"/>
    <w:rsid w:val="00C53859"/>
    <w:rsid w:val="00C55C28"/>
    <w:rsid w:val="00C642FD"/>
    <w:rsid w:val="00C71856"/>
    <w:rsid w:val="00C90C45"/>
    <w:rsid w:val="00C93658"/>
    <w:rsid w:val="00CA151F"/>
    <w:rsid w:val="00CB22D9"/>
    <w:rsid w:val="00CC1738"/>
    <w:rsid w:val="00CD4481"/>
    <w:rsid w:val="00CD530A"/>
    <w:rsid w:val="00CD540E"/>
    <w:rsid w:val="00CE5FB0"/>
    <w:rsid w:val="00CE7A1B"/>
    <w:rsid w:val="00D013FA"/>
    <w:rsid w:val="00D14B8F"/>
    <w:rsid w:val="00D168D6"/>
    <w:rsid w:val="00D217F9"/>
    <w:rsid w:val="00D22D8D"/>
    <w:rsid w:val="00D25E79"/>
    <w:rsid w:val="00D50135"/>
    <w:rsid w:val="00D61335"/>
    <w:rsid w:val="00D65AFC"/>
    <w:rsid w:val="00D846EB"/>
    <w:rsid w:val="00D96550"/>
    <w:rsid w:val="00DA2E12"/>
    <w:rsid w:val="00DA75C9"/>
    <w:rsid w:val="00DA7750"/>
    <w:rsid w:val="00DB1F74"/>
    <w:rsid w:val="00DB7C20"/>
    <w:rsid w:val="00DE0A1A"/>
    <w:rsid w:val="00DE49C5"/>
    <w:rsid w:val="00DE4DE4"/>
    <w:rsid w:val="00DF62D1"/>
    <w:rsid w:val="00E12E04"/>
    <w:rsid w:val="00E13B05"/>
    <w:rsid w:val="00E15474"/>
    <w:rsid w:val="00E53F86"/>
    <w:rsid w:val="00E60280"/>
    <w:rsid w:val="00E60F47"/>
    <w:rsid w:val="00E623DB"/>
    <w:rsid w:val="00E62690"/>
    <w:rsid w:val="00E85EFF"/>
    <w:rsid w:val="00E909E5"/>
    <w:rsid w:val="00E92ADF"/>
    <w:rsid w:val="00E9458E"/>
    <w:rsid w:val="00EC4F64"/>
    <w:rsid w:val="00EE5519"/>
    <w:rsid w:val="00EE6196"/>
    <w:rsid w:val="00EF58B4"/>
    <w:rsid w:val="00EF6F60"/>
    <w:rsid w:val="00F01490"/>
    <w:rsid w:val="00F10C82"/>
    <w:rsid w:val="00F11630"/>
    <w:rsid w:val="00F11726"/>
    <w:rsid w:val="00F153DE"/>
    <w:rsid w:val="00F21BFC"/>
    <w:rsid w:val="00F33F9D"/>
    <w:rsid w:val="00F426D4"/>
    <w:rsid w:val="00F57FD8"/>
    <w:rsid w:val="00F75F6E"/>
    <w:rsid w:val="00F80B52"/>
    <w:rsid w:val="00F853E5"/>
    <w:rsid w:val="00F95C1A"/>
    <w:rsid w:val="00FA0AC8"/>
    <w:rsid w:val="00FA21C2"/>
    <w:rsid w:val="00FB084A"/>
    <w:rsid w:val="00FB13D6"/>
    <w:rsid w:val="00FC7DE8"/>
    <w:rsid w:val="00FD315A"/>
    <w:rsid w:val="00FD7DE2"/>
    <w:rsid w:val="00FE4B91"/>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FD602"/>
  <w15:docId w15:val="{C1B3E97D-C1AC-4B00-9D60-7522B8557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6A2B"/>
    <w:pPr>
      <w:suppressAutoHyphens/>
    </w:pPr>
    <w:rPr>
      <w:sz w:val="24"/>
      <w:szCs w:val="24"/>
      <w:lang w:eastAsia="ar-SA"/>
    </w:rPr>
  </w:style>
  <w:style w:type="paragraph" w:styleId="Heading1">
    <w:name w:val="heading 1"/>
    <w:aliases w:val="h1"/>
    <w:basedOn w:val="Normal"/>
    <w:next w:val="Normal"/>
    <w:qFormat/>
    <w:rsid w:val="009B476F"/>
    <w:pPr>
      <w:keepNext/>
      <w:outlineLvl w:val="0"/>
    </w:pPr>
    <w:rPr>
      <w:b/>
      <w:spacing w:val="2"/>
      <w:kern w:val="28"/>
      <w:position w:val="6"/>
      <w:szCs w:val="20"/>
    </w:rPr>
  </w:style>
  <w:style w:type="paragraph" w:styleId="Heading2">
    <w:name w:val="heading 2"/>
    <w:basedOn w:val="Normal"/>
    <w:next w:val="Normal"/>
    <w:qFormat/>
    <w:rsid w:val="009B476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B476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B476F"/>
    <w:pPr>
      <w:spacing w:after="120"/>
    </w:pPr>
  </w:style>
  <w:style w:type="paragraph" w:styleId="BodyText3">
    <w:name w:val="Body Text 3"/>
    <w:basedOn w:val="Normal"/>
    <w:rsid w:val="009B476F"/>
    <w:pPr>
      <w:spacing w:after="120"/>
    </w:pPr>
    <w:rPr>
      <w:sz w:val="16"/>
      <w:szCs w:val="16"/>
    </w:rPr>
  </w:style>
  <w:style w:type="character" w:customStyle="1" w:styleId="heading-002031">
    <w:name w:val="heading-002031"/>
    <w:rsid w:val="009B476F"/>
    <w:rPr>
      <w:b/>
      <w:bCs/>
    </w:rPr>
  </w:style>
  <w:style w:type="paragraph" w:styleId="Footer">
    <w:name w:val="footer"/>
    <w:basedOn w:val="Normal"/>
    <w:rsid w:val="009B476F"/>
    <w:pPr>
      <w:widowControl w:val="0"/>
      <w:tabs>
        <w:tab w:val="center" w:pos="4153"/>
        <w:tab w:val="right" w:pos="8306"/>
      </w:tabs>
      <w:autoSpaceDE w:val="0"/>
      <w:autoSpaceDN w:val="0"/>
    </w:pPr>
  </w:style>
  <w:style w:type="character" w:customStyle="1" w:styleId="normal1">
    <w:name w:val="normal1"/>
    <w:rsid w:val="009B476F"/>
    <w:rPr>
      <w:rFonts w:ascii="Times New Roman" w:hAnsi="Times New Roman" w:cs="Times New Roman" w:hint="default"/>
      <w:sz w:val="20"/>
      <w:szCs w:val="20"/>
    </w:rPr>
  </w:style>
  <w:style w:type="paragraph" w:styleId="DocumentMap">
    <w:name w:val="Document Map"/>
    <w:basedOn w:val="Normal"/>
    <w:semiHidden/>
    <w:rsid w:val="009B476F"/>
    <w:pPr>
      <w:shd w:val="clear" w:color="auto" w:fill="000080"/>
    </w:pPr>
    <w:rPr>
      <w:rFonts w:ascii="Tahoma" w:hAnsi="Tahoma" w:cs="Tahoma"/>
      <w:sz w:val="20"/>
      <w:szCs w:val="20"/>
    </w:rPr>
  </w:style>
  <w:style w:type="paragraph" w:styleId="Header">
    <w:name w:val="header"/>
    <w:basedOn w:val="Normal"/>
    <w:rsid w:val="009B476F"/>
    <w:pPr>
      <w:tabs>
        <w:tab w:val="center" w:pos="4320"/>
        <w:tab w:val="right" w:pos="8640"/>
      </w:tabs>
    </w:pPr>
  </w:style>
  <w:style w:type="character" w:styleId="PageNumber">
    <w:name w:val="page number"/>
    <w:basedOn w:val="DefaultParagraphFont"/>
    <w:rsid w:val="009B476F"/>
  </w:style>
  <w:style w:type="character" w:styleId="Hyperlink">
    <w:name w:val="Hyperlink"/>
    <w:rsid w:val="00D65AFC"/>
    <w:rPr>
      <w:color w:val="0000FF"/>
      <w:u w:val="single"/>
    </w:rPr>
  </w:style>
  <w:style w:type="character" w:styleId="CommentReference">
    <w:name w:val="annotation reference"/>
    <w:uiPriority w:val="99"/>
    <w:rsid w:val="00BF703E"/>
    <w:rPr>
      <w:sz w:val="16"/>
      <w:szCs w:val="16"/>
    </w:rPr>
  </w:style>
  <w:style w:type="paragraph" w:styleId="CommentText">
    <w:name w:val="annotation text"/>
    <w:basedOn w:val="Normal"/>
    <w:link w:val="CommentTextChar"/>
    <w:uiPriority w:val="99"/>
    <w:rsid w:val="00BF703E"/>
    <w:rPr>
      <w:sz w:val="20"/>
      <w:szCs w:val="20"/>
    </w:rPr>
  </w:style>
  <w:style w:type="paragraph" w:styleId="CommentSubject">
    <w:name w:val="annotation subject"/>
    <w:basedOn w:val="CommentText"/>
    <w:next w:val="CommentText"/>
    <w:semiHidden/>
    <w:rsid w:val="00BF703E"/>
    <w:rPr>
      <w:b/>
      <w:bCs/>
    </w:rPr>
  </w:style>
  <w:style w:type="paragraph" w:styleId="BalloonText">
    <w:name w:val="Balloon Text"/>
    <w:basedOn w:val="Normal"/>
    <w:semiHidden/>
    <w:rsid w:val="00BF703E"/>
    <w:rPr>
      <w:rFonts w:ascii="Tahoma" w:hAnsi="Tahoma" w:cs="Tahoma"/>
      <w:sz w:val="16"/>
      <w:szCs w:val="16"/>
    </w:rPr>
  </w:style>
  <w:style w:type="paragraph" w:styleId="BodyText2">
    <w:name w:val="Body Text 2"/>
    <w:basedOn w:val="Normal"/>
    <w:rsid w:val="0055661F"/>
    <w:pPr>
      <w:spacing w:after="120" w:line="480" w:lineRule="auto"/>
    </w:pPr>
  </w:style>
  <w:style w:type="paragraph" w:styleId="NormalWeb">
    <w:name w:val="Normal (Web)"/>
    <w:basedOn w:val="Normal"/>
    <w:rsid w:val="007E3C09"/>
    <w:pPr>
      <w:spacing w:before="280" w:after="280"/>
    </w:pPr>
    <w:rPr>
      <w:lang w:val="en-GB"/>
    </w:rPr>
  </w:style>
  <w:style w:type="paragraph" w:customStyle="1" w:styleId="text-3mezera">
    <w:name w:val="text - 3 mezera"/>
    <w:basedOn w:val="Normal"/>
    <w:rsid w:val="007E3C09"/>
    <w:pPr>
      <w:widowControl w:val="0"/>
      <w:spacing w:before="60" w:line="240" w:lineRule="exact"/>
      <w:jc w:val="both"/>
    </w:pPr>
    <w:rPr>
      <w:rFonts w:ascii="Arial" w:hAnsi="Arial"/>
      <w:szCs w:val="20"/>
      <w:lang w:val="cs-CZ"/>
    </w:rPr>
  </w:style>
  <w:style w:type="character" w:customStyle="1" w:styleId="tekst4">
    <w:name w:val="tekst4"/>
    <w:basedOn w:val="DefaultParagraphFont"/>
    <w:rsid w:val="007E3C09"/>
  </w:style>
  <w:style w:type="character" w:customStyle="1" w:styleId="CommentTextChar">
    <w:name w:val="Comment Text Char"/>
    <w:basedOn w:val="DefaultParagraphFont"/>
    <w:link w:val="CommentText"/>
    <w:uiPriority w:val="99"/>
    <w:rsid w:val="00385535"/>
    <w:rPr>
      <w:lang w:eastAsia="ar-SA"/>
    </w:rPr>
  </w:style>
  <w:style w:type="paragraph" w:styleId="ListParagraph">
    <w:name w:val="List Paragraph"/>
    <w:aliases w:val="Mummuga loetelu,Loendi l›ik"/>
    <w:basedOn w:val="Normal"/>
    <w:link w:val="ListParagraphChar"/>
    <w:uiPriority w:val="34"/>
    <w:qFormat/>
    <w:rsid w:val="0063434B"/>
    <w:pPr>
      <w:suppressAutoHyphens w:val="0"/>
      <w:ind w:left="720"/>
      <w:contextualSpacing/>
    </w:pPr>
    <w:rPr>
      <w:lang w:eastAsia="et-EE"/>
    </w:rPr>
  </w:style>
  <w:style w:type="character" w:styleId="PlaceholderText">
    <w:name w:val="Placeholder Text"/>
    <w:basedOn w:val="DefaultParagraphFont"/>
    <w:uiPriority w:val="99"/>
    <w:semiHidden/>
    <w:rsid w:val="00516CC4"/>
    <w:rPr>
      <w:color w:val="808080"/>
    </w:rPr>
  </w:style>
  <w:style w:type="table" w:styleId="TableGrid">
    <w:name w:val="Table Grid"/>
    <w:basedOn w:val="TableNormal"/>
    <w:uiPriority w:val="59"/>
    <w:rsid w:val="00516C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15E77"/>
    <w:rPr>
      <w:color w:val="605E5C"/>
      <w:shd w:val="clear" w:color="auto" w:fill="E1DFDD"/>
    </w:rPr>
  </w:style>
  <w:style w:type="character" w:customStyle="1" w:styleId="ListParagraphChar">
    <w:name w:val="List Paragraph Char"/>
    <w:aliases w:val="Mummuga loetelu Char,Loendi l›ik Char"/>
    <w:link w:val="ListParagraph"/>
    <w:uiPriority w:val="34"/>
    <w:locked/>
    <w:rsid w:val="009651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906261">
      <w:bodyDiv w:val="1"/>
      <w:marLeft w:val="0"/>
      <w:marRight w:val="0"/>
      <w:marTop w:val="0"/>
      <w:marBottom w:val="0"/>
      <w:divBdr>
        <w:top w:val="none" w:sz="0" w:space="0" w:color="auto"/>
        <w:left w:val="none" w:sz="0" w:space="0" w:color="auto"/>
        <w:bottom w:val="none" w:sz="0" w:space="0" w:color="auto"/>
        <w:right w:val="none" w:sz="0" w:space="0" w:color="auto"/>
      </w:divBdr>
    </w:div>
    <w:div w:id="1225292400">
      <w:bodyDiv w:val="1"/>
      <w:marLeft w:val="0"/>
      <w:marRight w:val="0"/>
      <w:marTop w:val="0"/>
      <w:marBottom w:val="0"/>
      <w:divBdr>
        <w:top w:val="none" w:sz="0" w:space="0" w:color="auto"/>
        <w:left w:val="none" w:sz="0" w:space="0" w:color="auto"/>
        <w:bottom w:val="none" w:sz="0" w:space="0" w:color="auto"/>
        <w:right w:val="none" w:sz="0" w:space="0" w:color="auto"/>
      </w:divBdr>
    </w:div>
    <w:div w:id="176687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C85AABB4FE44181AB4183D079531A37"/>
        <w:category>
          <w:name w:val="Üldine"/>
          <w:gallery w:val="placeholder"/>
        </w:category>
        <w:types>
          <w:type w:val="bbPlcHdr"/>
        </w:types>
        <w:behaviors>
          <w:behavior w:val="content"/>
        </w:behaviors>
        <w:guid w:val="{B4371D81-AE11-4610-97D7-630665E47C70}"/>
      </w:docPartPr>
      <w:docPartBody>
        <w:p w:rsidR="00157FD5" w:rsidRDefault="00B2792E" w:rsidP="00B2792E">
          <w:pPr>
            <w:pStyle w:val="2C85AABB4FE44181AB4183D079531A37"/>
          </w:pPr>
          <w:r w:rsidRPr="00BE118B">
            <w:rPr>
              <w:rStyle w:val="PlaceholderText"/>
            </w:rPr>
            <w:t>Choose an item.</w:t>
          </w:r>
        </w:p>
      </w:docPartBody>
    </w:docPart>
    <w:docPart>
      <w:docPartPr>
        <w:name w:val="F2D8E6CDC17946F9BAA4086EFC67172F"/>
        <w:category>
          <w:name w:val="Üldine"/>
          <w:gallery w:val="placeholder"/>
        </w:category>
        <w:types>
          <w:type w:val="bbPlcHdr"/>
        </w:types>
        <w:behaviors>
          <w:behavior w:val="content"/>
        </w:behaviors>
        <w:guid w:val="{AF7E42B6-7B98-4873-8E6F-D3A4B97FA0B7}"/>
      </w:docPartPr>
      <w:docPartBody>
        <w:p w:rsidR="00157FD5" w:rsidRDefault="00B2792E" w:rsidP="00B2792E">
          <w:pPr>
            <w:pStyle w:val="F2D8E6CDC17946F9BAA4086EFC67172F"/>
          </w:pPr>
          <w:r w:rsidRPr="00BE118B">
            <w:rPr>
              <w:rStyle w:val="PlaceholderText"/>
            </w:rPr>
            <w:t>Choose an item.</w:t>
          </w:r>
        </w:p>
      </w:docPartBody>
    </w:docPart>
    <w:docPart>
      <w:docPartPr>
        <w:name w:val="E6786B2A3B3B4043A9D4459675C65BAC"/>
        <w:category>
          <w:name w:val="Üldine"/>
          <w:gallery w:val="placeholder"/>
        </w:category>
        <w:types>
          <w:type w:val="bbPlcHdr"/>
        </w:types>
        <w:behaviors>
          <w:behavior w:val="content"/>
        </w:behaviors>
        <w:guid w:val="{FA9CB289-5499-41B7-9C86-217562F199F7}"/>
      </w:docPartPr>
      <w:docPartBody>
        <w:p w:rsidR="00157FD5" w:rsidRDefault="00B2792E" w:rsidP="00B2792E">
          <w:pPr>
            <w:pStyle w:val="E6786B2A3B3B4043A9D4459675C65BAC"/>
          </w:pPr>
          <w:r w:rsidRPr="00BE118B">
            <w:rPr>
              <w:rStyle w:val="PlaceholderText"/>
            </w:rPr>
            <w:t>Choose an item.</w:t>
          </w:r>
        </w:p>
      </w:docPartBody>
    </w:docPart>
    <w:docPart>
      <w:docPartPr>
        <w:name w:val="1D7B3AAC32B04957A07F28153D38AE55"/>
        <w:category>
          <w:name w:val="Üldine"/>
          <w:gallery w:val="placeholder"/>
        </w:category>
        <w:types>
          <w:type w:val="bbPlcHdr"/>
        </w:types>
        <w:behaviors>
          <w:behavior w:val="content"/>
        </w:behaviors>
        <w:guid w:val="{2D255C57-68AA-4C2E-B46E-7A066A0880D4}"/>
      </w:docPartPr>
      <w:docPartBody>
        <w:p w:rsidR="00157FD5" w:rsidRDefault="00B2792E" w:rsidP="00B2792E">
          <w:pPr>
            <w:pStyle w:val="1D7B3AAC32B04957A07F28153D38AE55"/>
          </w:pPr>
          <w:r w:rsidRPr="00BE118B">
            <w:rPr>
              <w:rStyle w:val="PlaceholderText"/>
            </w:rPr>
            <w:t>Choose an item.</w:t>
          </w:r>
        </w:p>
      </w:docPartBody>
    </w:docPart>
    <w:docPart>
      <w:docPartPr>
        <w:name w:val="2D4BBDBEA29A4B6B819EFF63783CAA89"/>
        <w:category>
          <w:name w:val="Üldine"/>
          <w:gallery w:val="placeholder"/>
        </w:category>
        <w:types>
          <w:type w:val="bbPlcHdr"/>
        </w:types>
        <w:behaviors>
          <w:behavior w:val="content"/>
        </w:behaviors>
        <w:guid w:val="{3D957B46-C4D5-4E9B-8974-7028533F765C}"/>
      </w:docPartPr>
      <w:docPartBody>
        <w:p w:rsidR="00157FD5" w:rsidRDefault="00B2792E" w:rsidP="00B2792E">
          <w:pPr>
            <w:pStyle w:val="2D4BBDBEA29A4B6B819EFF63783CAA89"/>
          </w:pPr>
          <w:r w:rsidRPr="00BE118B">
            <w:rPr>
              <w:rStyle w:val="PlaceholderText"/>
            </w:rPr>
            <w:t>Choose an item.</w:t>
          </w:r>
        </w:p>
      </w:docPartBody>
    </w:docPart>
    <w:docPart>
      <w:docPartPr>
        <w:name w:val="64BD8083636949B1A5295A3C461C5622"/>
        <w:category>
          <w:name w:val="Üldine"/>
          <w:gallery w:val="placeholder"/>
        </w:category>
        <w:types>
          <w:type w:val="bbPlcHdr"/>
        </w:types>
        <w:behaviors>
          <w:behavior w:val="content"/>
        </w:behaviors>
        <w:guid w:val="{20610886-6147-446C-B5CD-445EC03911B3}"/>
      </w:docPartPr>
      <w:docPartBody>
        <w:p w:rsidR="00157FD5" w:rsidRDefault="00B2792E" w:rsidP="00B2792E">
          <w:pPr>
            <w:pStyle w:val="64BD8083636949B1A5295A3C461C5622"/>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92E"/>
    <w:rsid w:val="000039BB"/>
    <w:rsid w:val="00157FD5"/>
    <w:rsid w:val="001D2413"/>
    <w:rsid w:val="00250345"/>
    <w:rsid w:val="00254EC1"/>
    <w:rsid w:val="002C1395"/>
    <w:rsid w:val="00336F6C"/>
    <w:rsid w:val="0054778A"/>
    <w:rsid w:val="0055561B"/>
    <w:rsid w:val="00632900"/>
    <w:rsid w:val="006414E1"/>
    <w:rsid w:val="007308B4"/>
    <w:rsid w:val="00A271F8"/>
    <w:rsid w:val="00B174BD"/>
    <w:rsid w:val="00B2792E"/>
    <w:rsid w:val="00C34328"/>
    <w:rsid w:val="00CC226B"/>
    <w:rsid w:val="00EE6027"/>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2792E"/>
    <w:rPr>
      <w:color w:val="808080"/>
    </w:rPr>
  </w:style>
  <w:style w:type="paragraph" w:customStyle="1" w:styleId="2C85AABB4FE44181AB4183D079531A37">
    <w:name w:val="2C85AABB4FE44181AB4183D079531A37"/>
    <w:rsid w:val="00B2792E"/>
  </w:style>
  <w:style w:type="paragraph" w:customStyle="1" w:styleId="F2D8E6CDC17946F9BAA4086EFC67172F">
    <w:name w:val="F2D8E6CDC17946F9BAA4086EFC67172F"/>
    <w:rsid w:val="00B2792E"/>
  </w:style>
  <w:style w:type="paragraph" w:customStyle="1" w:styleId="E6786B2A3B3B4043A9D4459675C65BAC">
    <w:name w:val="E6786B2A3B3B4043A9D4459675C65BAC"/>
    <w:rsid w:val="00B2792E"/>
  </w:style>
  <w:style w:type="paragraph" w:customStyle="1" w:styleId="1D7B3AAC32B04957A07F28153D38AE55">
    <w:name w:val="1D7B3AAC32B04957A07F28153D38AE55"/>
    <w:rsid w:val="00B2792E"/>
  </w:style>
  <w:style w:type="paragraph" w:customStyle="1" w:styleId="2D4BBDBEA29A4B6B819EFF63783CAA89">
    <w:name w:val="2D4BBDBEA29A4B6B819EFF63783CAA89"/>
    <w:rsid w:val="00B2792E"/>
  </w:style>
  <w:style w:type="paragraph" w:customStyle="1" w:styleId="64BD8083636949B1A5295A3C461C5622">
    <w:name w:val="64BD8083636949B1A5295A3C461C5622"/>
    <w:rsid w:val="00B27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32C7F-087A-430F-9DB9-3ADF9B82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Pages>
  <Words>2570</Words>
  <Characters>14912</Characters>
  <Application>Microsoft Office Word</Application>
  <DocSecurity>0</DocSecurity>
  <Lines>124</Lines>
  <Paragraphs>34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17448</CharactersWithSpaces>
  <SharedDoc>false</SharedDoc>
  <HLinks>
    <vt:vector size="30" baseType="variant">
      <vt:variant>
        <vt:i4>4194338</vt:i4>
      </vt:variant>
      <vt:variant>
        <vt:i4>12</vt:i4>
      </vt:variant>
      <vt:variant>
        <vt:i4>0</vt:i4>
      </vt:variant>
      <vt:variant>
        <vt:i4>5</vt:i4>
      </vt:variant>
      <vt:variant>
        <vt:lpwstr>mailto:ave.reichman@reisiekspert.ee</vt:lpwstr>
      </vt:variant>
      <vt:variant>
        <vt:lpwstr/>
      </vt:variant>
      <vt:variant>
        <vt:i4>4194338</vt:i4>
      </vt:variant>
      <vt:variant>
        <vt:i4>9</vt:i4>
      </vt:variant>
      <vt:variant>
        <vt:i4>0</vt:i4>
      </vt:variant>
      <vt:variant>
        <vt:i4>5</vt:i4>
      </vt:variant>
      <vt:variant>
        <vt:lpwstr>mailto:ave.reichman@reisiekspert.ee</vt:lpwstr>
      </vt:variant>
      <vt:variant>
        <vt:lpwstr/>
      </vt:variant>
      <vt:variant>
        <vt:i4>4194338</vt:i4>
      </vt:variant>
      <vt:variant>
        <vt:i4>6</vt:i4>
      </vt:variant>
      <vt:variant>
        <vt:i4>0</vt:i4>
      </vt:variant>
      <vt:variant>
        <vt:i4>5</vt:i4>
      </vt:variant>
      <vt:variant>
        <vt:lpwstr>mailto:ave.reichman@reisiekspert.ee</vt:lpwstr>
      </vt:variant>
      <vt:variant>
        <vt:lpwstr/>
      </vt:variant>
      <vt:variant>
        <vt:i4>4194338</vt:i4>
      </vt:variant>
      <vt:variant>
        <vt:i4>3</vt:i4>
      </vt:variant>
      <vt:variant>
        <vt:i4>0</vt:i4>
      </vt:variant>
      <vt:variant>
        <vt:i4>5</vt:i4>
      </vt:variant>
      <vt:variant>
        <vt:lpwstr>mailto:ave.reichman@reisiekspert.ee</vt:lpwstr>
      </vt:variant>
      <vt:variant>
        <vt:lpwstr/>
      </vt:variant>
      <vt:variant>
        <vt:i4>4194338</vt:i4>
      </vt:variant>
      <vt:variant>
        <vt:i4>0</vt:i4>
      </vt:variant>
      <vt:variant>
        <vt:i4>0</vt:i4>
      </vt:variant>
      <vt:variant>
        <vt:i4>5</vt:i4>
      </vt:variant>
      <vt:variant>
        <vt:lpwstr>mailto:ave.reichman@reisiekspert.ee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Küllike Kuusik</dc:creator>
  <cp:lastModifiedBy>Katrin Ametmaa</cp:lastModifiedBy>
  <cp:revision>48</cp:revision>
  <cp:lastPrinted>2019-11-14T08:10:00Z</cp:lastPrinted>
  <dcterms:created xsi:type="dcterms:W3CDTF">2021-06-17T12:59:00Z</dcterms:created>
  <dcterms:modified xsi:type="dcterms:W3CDTF">2024-11-12T14:00:00Z</dcterms:modified>
</cp:coreProperties>
</file>